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F47B" w14:textId="77777777" w:rsidR="00F42072" w:rsidRDefault="007D4D83">
      <w:pPr>
        <w:jc w:val="center"/>
        <w:rPr>
          <w:b/>
          <w:sz w:val="20"/>
          <w:szCs w:val="20"/>
          <w:lang w:val="kk-KZ"/>
        </w:rPr>
      </w:pPr>
      <w:r>
        <w:rPr>
          <w:b/>
          <w:sz w:val="20"/>
          <w:szCs w:val="20"/>
          <w:lang w:val="kk-KZ"/>
        </w:rPr>
        <w:t>СИЛЛАБУС</w:t>
      </w:r>
    </w:p>
    <w:p w14:paraId="720D0685" w14:textId="259159FD" w:rsidR="00F42072" w:rsidRDefault="007D4D83">
      <w:pPr>
        <w:jc w:val="center"/>
        <w:rPr>
          <w:b/>
          <w:sz w:val="20"/>
          <w:szCs w:val="20"/>
          <w:lang w:val="kk-KZ"/>
        </w:rPr>
      </w:pPr>
      <w:r>
        <w:rPr>
          <w:b/>
          <w:sz w:val="20"/>
          <w:szCs w:val="20"/>
          <w:lang w:val="kk-KZ"/>
        </w:rPr>
        <w:t>2023-2024 оқу жылының к</w:t>
      </w:r>
      <w:r w:rsidR="002A6473">
        <w:rPr>
          <w:b/>
          <w:sz w:val="20"/>
          <w:szCs w:val="20"/>
          <w:lang w:val="kk-KZ"/>
        </w:rPr>
        <w:t>өктемгі</w:t>
      </w:r>
      <w:r>
        <w:rPr>
          <w:b/>
          <w:sz w:val="20"/>
          <w:szCs w:val="20"/>
          <w:lang w:val="kk-KZ"/>
        </w:rPr>
        <w:t xml:space="preserve"> семестрі</w:t>
      </w:r>
    </w:p>
    <w:p w14:paraId="78C0159F" w14:textId="77777777" w:rsidR="00F42072" w:rsidRDefault="007D4D83">
      <w:pPr>
        <w:jc w:val="center"/>
        <w:rPr>
          <w:b/>
          <w:sz w:val="20"/>
          <w:szCs w:val="20"/>
          <w:lang w:val="kk-KZ"/>
        </w:rPr>
      </w:pPr>
      <w:r>
        <w:rPr>
          <w:b/>
          <w:sz w:val="20"/>
          <w:szCs w:val="20"/>
          <w:lang w:val="kk-KZ"/>
        </w:rPr>
        <w:t xml:space="preserve">«6В04205 Құқықтану» білім беру бағдарламасы </w:t>
      </w:r>
    </w:p>
    <w:p w14:paraId="7C0A77F5" w14:textId="77777777" w:rsidR="00F42072" w:rsidRDefault="00F42072">
      <w:pPr>
        <w:ind w:left="-851"/>
        <w:rPr>
          <w:bCs/>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F42072" w14:paraId="1E6C3177"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8A8F44E" w14:textId="77777777" w:rsidR="00F42072" w:rsidRDefault="007D4D83">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4B12961" w14:textId="77777777" w:rsidR="00F42072" w:rsidRDefault="007D4D83">
            <w:pPr>
              <w:rPr>
                <w:b/>
                <w:sz w:val="20"/>
                <w:szCs w:val="20"/>
                <w:lang w:val="en-US"/>
              </w:rPr>
            </w:pPr>
            <w:r>
              <w:rPr>
                <w:b/>
                <w:sz w:val="20"/>
                <w:szCs w:val="20"/>
                <w:lang w:val="kk-KZ"/>
              </w:rPr>
              <w:t xml:space="preserve">Білім алушының өзіндік жұмысын </w:t>
            </w:r>
          </w:p>
          <w:p w14:paraId="5B8D4E4C" w14:textId="77777777" w:rsidR="00F42072" w:rsidRDefault="007D4D83">
            <w:pPr>
              <w:rPr>
                <w:b/>
                <w:sz w:val="20"/>
                <w:szCs w:val="20"/>
                <w:lang w:val="en-US"/>
              </w:rPr>
            </w:pPr>
            <w:r>
              <w:rPr>
                <w:b/>
                <w:sz w:val="20"/>
                <w:szCs w:val="20"/>
                <w:lang w:val="en-US"/>
              </w:rPr>
              <w:t>(</w:t>
            </w:r>
            <w:r>
              <w:rPr>
                <w:b/>
                <w:sz w:val="20"/>
                <w:szCs w:val="20"/>
                <w:lang w:val="kk-KZ"/>
              </w:rPr>
              <w:t>БӨЖ</w:t>
            </w:r>
            <w:r>
              <w:rPr>
                <w:b/>
                <w:sz w:val="20"/>
                <w:szCs w:val="20"/>
                <w:lang w:val="en-US"/>
              </w:rPr>
              <w:t>)</w:t>
            </w:r>
          </w:p>
          <w:p w14:paraId="57018E34" w14:textId="77777777" w:rsidR="00F42072" w:rsidRDefault="00F42072">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1B93D80" w14:textId="77777777" w:rsidR="00F42072" w:rsidRDefault="007D4D83">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A7944D1" w14:textId="77777777" w:rsidR="00F42072" w:rsidRDefault="007D4D83">
            <w:pPr>
              <w:rPr>
                <w:b/>
                <w:sz w:val="20"/>
                <w:szCs w:val="20"/>
                <w:lang w:val="kk-KZ"/>
              </w:rPr>
            </w:pPr>
            <w:r>
              <w:rPr>
                <w:b/>
                <w:sz w:val="20"/>
                <w:szCs w:val="20"/>
                <w:lang w:val="kk-KZ"/>
              </w:rPr>
              <w:t>К</w:t>
            </w:r>
            <w:r>
              <w:rPr>
                <w:b/>
                <w:sz w:val="20"/>
                <w:szCs w:val="20"/>
              </w:rPr>
              <w:t>редит</w:t>
            </w:r>
            <w:r>
              <w:rPr>
                <w:b/>
                <w:sz w:val="20"/>
                <w:szCs w:val="20"/>
                <w:lang w:val="kk-KZ"/>
              </w:rPr>
              <w:t>-тердің</w:t>
            </w:r>
          </w:p>
          <w:p w14:paraId="495206BA" w14:textId="77777777" w:rsidR="00F42072" w:rsidRDefault="007D4D83">
            <w:pPr>
              <w:rPr>
                <w:b/>
                <w:sz w:val="20"/>
                <w:szCs w:val="20"/>
                <w:lang w:val="kk-KZ"/>
              </w:rPr>
            </w:pPr>
            <w:r>
              <w:rPr>
                <w:b/>
                <w:sz w:val="20"/>
                <w:szCs w:val="20"/>
                <w:lang w:val="kk-KZ"/>
              </w:rPr>
              <w:t xml:space="preserve">жалпы </w:t>
            </w:r>
          </w:p>
          <w:p w14:paraId="6AD8F0A0" w14:textId="77777777" w:rsidR="00F42072" w:rsidRDefault="007D4D83">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F9408E9" w14:textId="77777777" w:rsidR="00F42072" w:rsidRDefault="007D4D83">
            <w:pPr>
              <w:rPr>
                <w:b/>
                <w:sz w:val="20"/>
                <w:szCs w:val="20"/>
              </w:rPr>
            </w:pPr>
            <w:r>
              <w:rPr>
                <w:b/>
                <w:sz w:val="20"/>
                <w:szCs w:val="20"/>
                <w:lang w:val="kk-KZ"/>
              </w:rPr>
              <w:t xml:space="preserve">Оқытушының жетекшілігімен білім алушының өзіндік жұмысы </w:t>
            </w:r>
          </w:p>
          <w:p w14:paraId="0D26A3F2" w14:textId="77777777" w:rsidR="00F42072" w:rsidRDefault="007D4D83">
            <w:pPr>
              <w:rPr>
                <w:b/>
                <w:sz w:val="20"/>
                <w:szCs w:val="20"/>
              </w:rPr>
            </w:pPr>
            <w:r>
              <w:rPr>
                <w:b/>
                <w:sz w:val="20"/>
                <w:szCs w:val="20"/>
              </w:rPr>
              <w:t>(</w:t>
            </w:r>
            <w:r>
              <w:rPr>
                <w:b/>
                <w:sz w:val="20"/>
                <w:szCs w:val="20"/>
                <w:lang w:val="kk-KZ"/>
              </w:rPr>
              <w:t>ОБӨЖ</w:t>
            </w:r>
            <w:r>
              <w:rPr>
                <w:b/>
                <w:sz w:val="20"/>
                <w:szCs w:val="20"/>
              </w:rPr>
              <w:t>)</w:t>
            </w:r>
          </w:p>
        </w:tc>
      </w:tr>
      <w:tr w:rsidR="00F42072" w14:paraId="692668C9"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B25EB3" w14:textId="77777777" w:rsidR="00F42072" w:rsidRDefault="00F42072"/>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0E7C2E8" w14:textId="77777777" w:rsidR="00F42072" w:rsidRDefault="00F42072"/>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62D1BDD" w14:textId="77777777" w:rsidR="00F42072" w:rsidRDefault="007D4D83">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B92E877" w14:textId="77777777" w:rsidR="00F42072" w:rsidRDefault="007D4D83">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DED0EBE" w14:textId="77777777" w:rsidR="00F42072" w:rsidRDefault="007D4D83">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5B966C" w14:textId="77777777" w:rsidR="00F42072" w:rsidRDefault="00F42072"/>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A66966" w14:textId="77777777" w:rsidR="00F42072" w:rsidRDefault="00F42072"/>
        </w:tc>
      </w:tr>
      <w:tr w:rsidR="00F42072" w14:paraId="46B9390B" w14:textId="77777777">
        <w:trPr>
          <w:trHeight w:val="316"/>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18ED53E" w14:textId="6041226E" w:rsidR="00F42072" w:rsidRDefault="00F1448E">
            <w:pPr>
              <w:rPr>
                <w:sz w:val="20"/>
                <w:szCs w:val="20"/>
              </w:rPr>
            </w:pPr>
            <w:r>
              <w:rPr>
                <w:sz w:val="20"/>
                <w:szCs w:val="20"/>
              </w:rPr>
              <w:t>67424</w:t>
            </w:r>
            <w:r w:rsidR="007D4D83">
              <w:rPr>
                <w:sz w:val="20"/>
                <w:szCs w:val="20"/>
              </w:rPr>
              <w:t xml:space="preserve"> Кеден құқығы</w:t>
            </w:r>
          </w:p>
          <w:p w14:paraId="5F97666A" w14:textId="77777777" w:rsidR="00F42072" w:rsidRDefault="007D4D83">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40E7DF" w14:textId="77777777" w:rsidR="00F42072" w:rsidRDefault="007D4D83">
            <w:pPr>
              <w:jc w:val="center"/>
              <w:rPr>
                <w:sz w:val="20"/>
                <w:szCs w:val="20"/>
                <w:lang w:val="kk-KZ"/>
              </w:rPr>
            </w:pPr>
            <w:r>
              <w:rPr>
                <w:rStyle w:val="normaltextrun"/>
                <w:sz w:val="20"/>
                <w:szCs w:val="20"/>
                <w:lang w:val="kk-KZ"/>
              </w:rPr>
              <w:t>98</w:t>
            </w:r>
          </w:p>
          <w:p w14:paraId="2B0C2284" w14:textId="77777777" w:rsidR="00F42072" w:rsidRDefault="007D4D83">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94E6E4" w14:textId="77777777" w:rsidR="00F42072" w:rsidRDefault="007D4D83">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6A707F" w14:textId="77777777" w:rsidR="00F42072" w:rsidRDefault="007D4D83">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AB6C5" w14:textId="77777777" w:rsidR="00F42072" w:rsidRDefault="007D4D83">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F255FE" w14:textId="7B85F523" w:rsidR="00F42072" w:rsidRDefault="009261BF">
            <w:pPr>
              <w:jc w:val="center"/>
              <w:rPr>
                <w:sz w:val="20"/>
                <w:szCs w:val="20"/>
              </w:rPr>
            </w:pPr>
            <w:r>
              <w:rPr>
                <w:sz w:val="20"/>
                <w:szCs w:val="2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3D9D47B" w14:textId="77777777" w:rsidR="00F42072" w:rsidRDefault="007D4D83">
            <w:pPr>
              <w:jc w:val="center"/>
              <w:rPr>
                <w:sz w:val="20"/>
                <w:szCs w:val="20"/>
                <w:lang w:val="kk-KZ"/>
              </w:rPr>
            </w:pPr>
            <w:r>
              <w:rPr>
                <w:sz w:val="20"/>
                <w:szCs w:val="20"/>
                <w:lang w:val="kk-KZ"/>
              </w:rPr>
              <w:t>7</w:t>
            </w:r>
          </w:p>
        </w:tc>
      </w:tr>
      <w:tr w:rsidR="00F42072" w14:paraId="61470483"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ACE23FA" w14:textId="77777777" w:rsidR="00F42072" w:rsidRDefault="007D4D83">
            <w:pPr>
              <w:jc w:val="center"/>
              <w:rPr>
                <w:b/>
                <w:bCs/>
                <w:sz w:val="20"/>
                <w:szCs w:val="20"/>
              </w:rPr>
            </w:pPr>
            <w:r>
              <w:rPr>
                <w:b/>
                <w:sz w:val="20"/>
                <w:szCs w:val="20"/>
                <w:lang w:val="kk-KZ"/>
              </w:rPr>
              <w:t>ПӘН</w:t>
            </w:r>
            <w:r>
              <w:rPr>
                <w:b/>
                <w:sz w:val="20"/>
                <w:szCs w:val="20"/>
              </w:rPr>
              <w:t xml:space="preserve"> ТУРАЛЫ АКАДЕМИЯЛЫҚ АҚПАРАТ</w:t>
            </w:r>
          </w:p>
        </w:tc>
      </w:tr>
      <w:tr w:rsidR="00F42072" w:rsidRPr="009261BF" w14:paraId="383C41A6"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84F57F" w14:textId="77777777" w:rsidR="00F42072" w:rsidRDefault="007D4D83">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3CAF629" w14:textId="77777777" w:rsidR="00F42072" w:rsidRDefault="007D4D83">
            <w:pPr>
              <w:rPr>
                <w:b/>
                <w:sz w:val="20"/>
                <w:szCs w:val="20"/>
              </w:rPr>
            </w:pPr>
            <w:r>
              <w:rPr>
                <w:b/>
                <w:sz w:val="20"/>
                <w:szCs w:val="20"/>
              </w:rPr>
              <w:t>Цикл</w:t>
            </w:r>
            <w:r>
              <w:rPr>
                <w:b/>
                <w:sz w:val="20"/>
                <w:szCs w:val="20"/>
                <w:lang w:val="kk-KZ"/>
              </w:rPr>
              <w:t>ы</w:t>
            </w:r>
            <w:r>
              <w:rPr>
                <w:b/>
                <w:sz w:val="20"/>
                <w:szCs w:val="20"/>
              </w:rPr>
              <w:t xml:space="preserve">, </w:t>
            </w:r>
          </w:p>
          <w:p w14:paraId="6C524175" w14:textId="77777777" w:rsidR="00F42072" w:rsidRDefault="007D4D83">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A6190C" w14:textId="77777777" w:rsidR="00F42072" w:rsidRDefault="007D4D83">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11B986F" w14:textId="77777777" w:rsidR="00F42072" w:rsidRDefault="007D4D83">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B3A135" w14:textId="77777777" w:rsidR="00F42072" w:rsidRDefault="007D4D83">
            <w:pPr>
              <w:rPr>
                <w:b/>
                <w:sz w:val="20"/>
                <w:szCs w:val="20"/>
                <w:lang w:val="kk-KZ"/>
              </w:rPr>
            </w:pPr>
            <w:r>
              <w:rPr>
                <w:b/>
                <w:sz w:val="20"/>
                <w:szCs w:val="20"/>
                <w:lang w:val="kk-KZ"/>
              </w:rPr>
              <w:t>Қорытынды бақылаудың түрі мен платфомасы</w:t>
            </w:r>
          </w:p>
        </w:tc>
      </w:tr>
      <w:tr w:rsidR="00F42072" w14:paraId="210B132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AF5D82" w14:textId="77777777" w:rsidR="00F42072" w:rsidRDefault="007D4D83">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A34D1F" w14:textId="77777777" w:rsidR="00F42072" w:rsidRDefault="007D4D83">
            <w:pPr>
              <w:rPr>
                <w:sz w:val="20"/>
                <w:szCs w:val="20"/>
                <w:lang w:val="kk-KZ"/>
              </w:rPr>
            </w:pPr>
            <w:r>
              <w:rPr>
                <w:sz w:val="20"/>
                <w:szCs w:val="20"/>
                <w:lang w:val="kk-KZ"/>
              </w:rPr>
              <w:t>Бейіндеуші пәндер,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7D272B4" w14:textId="77777777" w:rsidR="00F42072" w:rsidRDefault="007D4D83">
            <w:pPr>
              <w:rPr>
                <w:sz w:val="20"/>
                <w:szCs w:val="20"/>
                <w:lang w:eastAsia="ru-RU"/>
              </w:rPr>
            </w:pPr>
            <w:r>
              <w:rPr>
                <w:sz w:val="20"/>
                <w:szCs w:val="20"/>
                <w:lang w:eastAsia="ru-RU"/>
              </w:rPr>
              <w:t>Теориялық, аналитикалық, интерактивті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87586D" w14:textId="77777777" w:rsidR="00F42072" w:rsidRDefault="007D4D83">
            <w:pPr>
              <w:rPr>
                <w:sz w:val="20"/>
                <w:szCs w:val="20"/>
                <w:lang w:eastAsia="ru-RU"/>
              </w:rPr>
            </w:pPr>
            <w:r>
              <w:rPr>
                <w:sz w:val="20"/>
                <w:szCs w:val="20"/>
              </w:rPr>
              <w:t xml:space="preserve">логикалық, </w:t>
            </w:r>
            <w:r>
              <w:rPr>
                <w:sz w:val="20"/>
                <w:szCs w:val="20"/>
                <w:lang w:eastAsia="ru-RU"/>
              </w:rPr>
              <w:t>есептерді шешу, ситуациялық тапсырмалар, сауалнама</w:t>
            </w:r>
          </w:p>
          <w:p w14:paraId="6658434F" w14:textId="77777777" w:rsidR="00F42072" w:rsidRDefault="007D4D83">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31B1540" w14:textId="77777777" w:rsidR="00F42072" w:rsidRDefault="007D4D83">
            <w:pPr>
              <w:rPr>
                <w:sz w:val="20"/>
                <w:szCs w:val="20"/>
                <w:lang w:val="kk-KZ"/>
              </w:rPr>
            </w:pPr>
            <w:r>
              <w:rPr>
                <w:sz w:val="20"/>
                <w:szCs w:val="20"/>
                <w:lang w:val="kk-KZ"/>
              </w:rPr>
              <w:t>Univer АЖ тест</w:t>
            </w:r>
          </w:p>
        </w:tc>
      </w:tr>
      <w:tr w:rsidR="00F42072" w14:paraId="61D11BCA"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EA0C38" w14:textId="77777777" w:rsidR="00F42072" w:rsidRDefault="007D4D83">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E38666" w14:textId="77777777" w:rsidR="00F42072" w:rsidRDefault="007D4D83">
            <w:pPr>
              <w:jc w:val="both"/>
              <w:rPr>
                <w:sz w:val="20"/>
                <w:szCs w:val="20"/>
              </w:rPr>
            </w:pPr>
            <w:r>
              <w:rPr>
                <w:sz w:val="20"/>
                <w:szCs w:val="20"/>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A7F0E3" w14:textId="77777777" w:rsidR="00F42072" w:rsidRDefault="00F42072"/>
        </w:tc>
      </w:tr>
      <w:tr w:rsidR="00F42072" w14:paraId="0299CCC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2400BB" w14:textId="77777777" w:rsidR="00F42072" w:rsidRDefault="007D4D83">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63CD270" w14:textId="77777777" w:rsidR="00F42072" w:rsidRDefault="007D4D83">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661D79F" w14:textId="77777777" w:rsidR="00F42072" w:rsidRDefault="00F42072"/>
        </w:tc>
      </w:tr>
      <w:tr w:rsidR="00F42072" w14:paraId="66789F6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1528660" w14:textId="77777777" w:rsidR="00F42072" w:rsidRDefault="007D4D83">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5F9E9AB" w14:textId="77777777" w:rsidR="00F42072" w:rsidRDefault="007D4D83">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8618F7" w14:textId="77777777" w:rsidR="00F42072" w:rsidRDefault="00F42072"/>
        </w:tc>
      </w:tr>
      <w:tr w:rsidR="00F42072" w14:paraId="5C825E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C8762C5" w14:textId="77777777" w:rsidR="00F42072" w:rsidRDefault="007D4D83">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0E4F62F"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54203" w14:textId="77777777" w:rsidR="00F42072" w:rsidRDefault="00F42072"/>
        </w:tc>
      </w:tr>
      <w:tr w:rsidR="00F42072" w14:paraId="435F9CC3"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5E1EA" w14:textId="77777777" w:rsidR="00F42072" w:rsidRDefault="007D4D83">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F9897BD"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C01FD50" w14:textId="77777777" w:rsidR="00F42072" w:rsidRDefault="00F42072"/>
        </w:tc>
      </w:tr>
      <w:tr w:rsidR="00F42072" w14:paraId="1B6B5B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0DAF3E" w14:textId="77777777" w:rsidR="00F42072" w:rsidRDefault="007D4D83">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08C587"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8E8403" w14:textId="77777777" w:rsidR="00F42072" w:rsidRDefault="00F42072"/>
        </w:tc>
      </w:tr>
      <w:tr w:rsidR="00F42072" w14:paraId="56176D5D"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097AEBE" w14:textId="77777777" w:rsidR="00F42072" w:rsidRDefault="007D4D83">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tc>
      </w:tr>
      <w:tr w:rsidR="00F42072" w14:paraId="2ADFF9F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CB676B" w14:textId="77777777" w:rsidR="00F42072" w:rsidRDefault="007D4D83">
            <w:pPr>
              <w:rPr>
                <w:b/>
                <w:sz w:val="20"/>
                <w:szCs w:val="20"/>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4B68FC" w14:textId="77777777" w:rsidR="00F42072" w:rsidRDefault="007D4D83">
            <w:pPr>
              <w:jc w:val="center"/>
              <w:rPr>
                <w:b/>
                <w:sz w:val="20"/>
                <w:szCs w:val="20"/>
                <w:lang w:val="kk-KZ"/>
              </w:rPr>
            </w:pPr>
            <w:r>
              <w:rPr>
                <w:b/>
                <w:sz w:val="20"/>
                <w:szCs w:val="20"/>
                <w:lang w:val="kk-KZ"/>
              </w:rPr>
              <w:t>Оқытудан күтілетін нәтижелер (ОН)*</w:t>
            </w:r>
          </w:p>
          <w:p w14:paraId="590761B7" w14:textId="77777777" w:rsidR="00F42072" w:rsidRDefault="00F42072">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3C7EFA" w14:textId="77777777" w:rsidR="00F42072" w:rsidRDefault="007D4D83">
            <w:pPr>
              <w:jc w:val="center"/>
              <w:rPr>
                <w:b/>
                <w:bCs/>
                <w:sz w:val="20"/>
                <w:szCs w:val="20"/>
              </w:rPr>
            </w:pPr>
            <w:r>
              <w:rPr>
                <w:rStyle w:val="normaltextrun"/>
                <w:b/>
                <w:bCs/>
                <w:sz w:val="20"/>
                <w:szCs w:val="20"/>
              </w:rPr>
              <w:t>ОН қол жеткізу индикаторлары (ЖИ)</w:t>
            </w:r>
          </w:p>
        </w:tc>
      </w:tr>
      <w:tr w:rsidR="00F42072" w:rsidRPr="009261BF" w14:paraId="61685716"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853499" w14:textId="77777777" w:rsidR="00F42072" w:rsidRDefault="007D4D83">
            <w:pPr>
              <w:rPr>
                <w:sz w:val="20"/>
                <w:szCs w:val="20"/>
                <w:lang w:eastAsia="ru-RU"/>
              </w:rPr>
            </w:pPr>
            <w:r>
              <w:rPr>
                <w:sz w:val="20"/>
                <w:szCs w:val="20"/>
                <w:lang w:eastAsia="ru-RU"/>
              </w:rPr>
              <w:t>Пәннің мақсаты - кеден заңнамасын дамытудың негізгі бағыттарын түсіну қабілетін қалыптастыру. Оқу курсы құқықтық мәртебені, тауарлар мен көлік құралдарын кедендік шекара арқылы өткізу тәртібін, кедендік баждарды, кедендік-валюталық бақылауды және басқа да кедендік операцияларды түсіну үшін теориялық және әдістемелік негізді қалыптастырады. Пән кеден заңнамасын жетілдірудің заманауи тәсілдерін зерттеуге бағытталған.</w:t>
            </w: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2A3FB071" w14:textId="77777777" w:rsidR="00F42072" w:rsidRDefault="007D4D83">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60B764" w14:textId="77777777" w:rsidR="00F42072" w:rsidRDefault="007D4D83">
            <w:pPr>
              <w:spacing w:line="240" w:lineRule="atLeast"/>
              <w:contextualSpacing/>
              <w:jc w:val="both"/>
              <w:rPr>
                <w:sz w:val="20"/>
                <w:szCs w:val="20"/>
                <w:lang w:val="kk-KZ"/>
              </w:rPr>
            </w:pPr>
            <w:r>
              <w:rPr>
                <w:sz w:val="20"/>
                <w:szCs w:val="20"/>
                <w:lang w:val="kk-KZ"/>
              </w:rPr>
              <w:t>1.1 Кеден құқығы ұғымдары мен нормаларын түсіндіру және олардың қазақстандық құқық жүйесіндегі орнын анықтау.</w:t>
            </w:r>
          </w:p>
        </w:tc>
      </w:tr>
      <w:tr w:rsidR="00F42072" w:rsidRPr="009261BF" w14:paraId="6DA955F4"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E1C613"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278B400"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B9E2976" w14:textId="77777777" w:rsidR="00F42072" w:rsidRDefault="007D4D83">
            <w:pPr>
              <w:spacing w:line="240" w:lineRule="atLeast"/>
              <w:contextualSpacing/>
              <w:jc w:val="both"/>
              <w:rPr>
                <w:sz w:val="20"/>
                <w:szCs w:val="20"/>
                <w:lang w:val="kk-KZ"/>
              </w:rPr>
            </w:pPr>
            <w:r>
              <w:rPr>
                <w:sz w:val="20"/>
                <w:szCs w:val="20"/>
                <w:lang w:val="kk-KZ"/>
              </w:rPr>
              <w:t>1.2 Кеден сфере саласындағы құқықтық жағдайларды шешу.</w:t>
            </w:r>
          </w:p>
        </w:tc>
      </w:tr>
      <w:tr w:rsidR="00F42072" w:rsidRPr="009261BF" w14:paraId="15066C64"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53536D"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5BB431B8" w14:textId="77777777" w:rsidR="00F42072" w:rsidRDefault="007D4D83">
            <w:pPr>
              <w:spacing w:line="240" w:lineRule="atLeast"/>
              <w:contextualSpacing/>
              <w:jc w:val="both"/>
              <w:rPr>
                <w:sz w:val="20"/>
                <w:szCs w:val="20"/>
                <w:lang w:val="kk-KZ"/>
              </w:rPr>
            </w:pPr>
            <w:r>
              <w:rPr>
                <w:sz w:val="20"/>
                <w:szCs w:val="20"/>
                <w:lang w:val="kk-KZ"/>
              </w:rPr>
              <w:t>3. СЭҚ қатысушыларын, уәкілетті экономикалық операторларды, Кеден ісі саласындағы қызметті жүзеге асыратын тұлғаларды басқару дағдыларын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AE457BB" w14:textId="77777777" w:rsidR="00F42072" w:rsidRDefault="007D4D83">
            <w:pPr>
              <w:spacing w:line="240" w:lineRule="atLeast"/>
              <w:contextualSpacing/>
              <w:jc w:val="both"/>
              <w:rPr>
                <w:sz w:val="20"/>
                <w:szCs w:val="20"/>
                <w:lang w:val="kk-KZ"/>
              </w:rPr>
            </w:pPr>
            <w:r>
              <w:rPr>
                <w:sz w:val="20"/>
                <w:szCs w:val="20"/>
                <w:lang w:val="kk-KZ"/>
              </w:rPr>
              <w:t>2.1 ҚР кеден саясатының түрлері мен даму кезеңдерін ажырату және түсіндіру.</w:t>
            </w:r>
          </w:p>
        </w:tc>
      </w:tr>
      <w:tr w:rsidR="00F42072" w:rsidRPr="009261BF" w14:paraId="3922AD8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78E86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79B55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F2E2A89" w14:textId="77777777" w:rsidR="00F42072" w:rsidRDefault="007D4D83">
            <w:pPr>
              <w:spacing w:line="240" w:lineRule="atLeast"/>
              <w:contextualSpacing/>
              <w:jc w:val="both"/>
              <w:rPr>
                <w:sz w:val="20"/>
                <w:szCs w:val="20"/>
                <w:lang w:val="kk-KZ"/>
              </w:rPr>
            </w:pPr>
            <w:r>
              <w:rPr>
                <w:sz w:val="20"/>
                <w:szCs w:val="20"/>
                <w:lang w:val="kk-KZ"/>
              </w:rPr>
              <w:t>2.2 ҚР экономикасын дамытудың түрлі кезеңдеріндегі кеден саясатының негізгі бағыттарын дәлелдеу.</w:t>
            </w:r>
          </w:p>
        </w:tc>
      </w:tr>
      <w:tr w:rsidR="00F42072" w:rsidRPr="009261BF" w14:paraId="01DEC8C6"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66D847"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3E83C7ED" w14:textId="77777777" w:rsidR="00F42072" w:rsidRDefault="007D4D83">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099A86A" w14:textId="77777777" w:rsidR="00F42072" w:rsidRDefault="007D4D83">
            <w:pPr>
              <w:spacing w:line="240" w:lineRule="atLeast"/>
              <w:contextualSpacing/>
              <w:jc w:val="both"/>
              <w:rPr>
                <w:sz w:val="20"/>
                <w:szCs w:val="20"/>
                <w:lang w:val="kk-KZ"/>
              </w:rPr>
            </w:pPr>
            <w:r>
              <w:rPr>
                <w:sz w:val="20"/>
                <w:szCs w:val="20"/>
                <w:lang w:val="kk-KZ"/>
              </w:rPr>
              <w:t>3.1 Кедендік құқықтық қатынастар субъектілерін, олардың құқықтары мен міндеттерін ажырату</w:t>
            </w:r>
          </w:p>
        </w:tc>
      </w:tr>
      <w:tr w:rsidR="00F42072" w:rsidRPr="009261BF" w14:paraId="6256856D"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8F45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A53D34D"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CDE2C4E" w14:textId="77777777" w:rsidR="00F42072" w:rsidRDefault="007D4D83">
            <w:pPr>
              <w:spacing w:line="240" w:lineRule="atLeast"/>
              <w:contextualSpacing/>
              <w:jc w:val="both"/>
              <w:rPr>
                <w:sz w:val="20"/>
                <w:szCs w:val="20"/>
                <w:lang w:val="kk-KZ"/>
              </w:rPr>
            </w:pPr>
            <w:r>
              <w:rPr>
                <w:sz w:val="20"/>
                <w:szCs w:val="20"/>
                <w:lang w:val="kk-KZ"/>
              </w:rPr>
              <w:t>3.2 Кедендік құқықтық қатынастар субъектілері арасындағы қатынастардың сипатын және кеден  ісі  саласындағы басқарудың негізгі принциптерін түсіндіру.</w:t>
            </w:r>
          </w:p>
        </w:tc>
      </w:tr>
      <w:tr w:rsidR="00F42072" w:rsidRPr="009261BF" w14:paraId="0ACB8AC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C497F50"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1AA5FC4D" w14:textId="77777777" w:rsidR="00F42072" w:rsidRDefault="007D4D83">
            <w:pPr>
              <w:spacing w:line="240" w:lineRule="atLeast"/>
              <w:contextualSpacing/>
              <w:jc w:val="both"/>
              <w:rPr>
                <w:sz w:val="20"/>
                <w:szCs w:val="20"/>
                <w:lang w:val="kk-KZ"/>
              </w:rPr>
            </w:pPr>
            <w:r>
              <w:rPr>
                <w:sz w:val="20"/>
                <w:szCs w:val="20"/>
                <w:lang w:val="kk-KZ"/>
              </w:rPr>
              <w:t>4. Сыртқы экономикалық қызметке қатысушыларды кедендік құқық нормаларын қолдану мәселелері бойынша ақпараттандыру және кеңес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CCCE073" w14:textId="77777777" w:rsidR="00F42072" w:rsidRDefault="007D4D83">
            <w:pPr>
              <w:spacing w:line="240" w:lineRule="atLeast"/>
              <w:contextualSpacing/>
              <w:jc w:val="both"/>
              <w:rPr>
                <w:sz w:val="20"/>
                <w:szCs w:val="20"/>
                <w:lang w:val="kk-KZ"/>
              </w:rPr>
            </w:pPr>
            <w:r>
              <w:rPr>
                <w:sz w:val="20"/>
                <w:szCs w:val="20"/>
                <w:lang w:val="kk-KZ"/>
              </w:rPr>
              <w:t xml:space="preserve">4.1 Кедендік құқық нормаларын қолдану мәселелері бойынша СЭҚ қатысушыларын хабардар </w:t>
            </w:r>
            <w:r>
              <w:rPr>
                <w:sz w:val="20"/>
                <w:szCs w:val="20"/>
                <w:lang w:val="kk-KZ"/>
              </w:rPr>
              <w:lastRenderedPageBreak/>
              <w:t>ету және оларға кеңес беру тәртібін түсіндіру.</w:t>
            </w:r>
          </w:p>
        </w:tc>
      </w:tr>
      <w:tr w:rsidR="00F42072" w:rsidRPr="009261BF" w14:paraId="6FFB74F2"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969BAD"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5DF10F7"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99ABAC1" w14:textId="77777777" w:rsidR="00F42072" w:rsidRDefault="007D4D83">
            <w:pPr>
              <w:spacing w:line="240" w:lineRule="atLeast"/>
              <w:contextualSpacing/>
              <w:jc w:val="both"/>
              <w:rPr>
                <w:sz w:val="20"/>
                <w:szCs w:val="20"/>
                <w:lang w:val="kk-KZ"/>
              </w:rPr>
            </w:pPr>
            <w:r>
              <w:rPr>
                <w:sz w:val="20"/>
                <w:szCs w:val="20"/>
                <w:lang w:val="kk-KZ"/>
              </w:rPr>
              <w:t>4.2 СЭҚ қатысушыларына кедендік құқық нормаларын қолдану мәселелері бойынша түсініктемелер жасау.</w:t>
            </w:r>
          </w:p>
        </w:tc>
      </w:tr>
      <w:tr w:rsidR="00F42072" w:rsidRPr="009261BF" w14:paraId="78D64697"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CC26B44"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6999D336" w14:textId="77777777" w:rsidR="00F42072" w:rsidRDefault="007D4D83">
            <w:pPr>
              <w:spacing w:line="240" w:lineRule="atLeast"/>
              <w:contextualSpacing/>
              <w:jc w:val="both"/>
              <w:rPr>
                <w:sz w:val="20"/>
                <w:szCs w:val="20"/>
                <w:lang w:val="kk-KZ"/>
              </w:rPr>
            </w:pPr>
            <w:r>
              <w:rPr>
                <w:sz w:val="20"/>
                <w:szCs w:val="20"/>
                <w:lang w:val="kk-KZ"/>
              </w:rPr>
              <w:t>2. Халықаралық экономиканың үрдістерін ескере отырып, кеден саясатын түсіну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D48B1B5" w14:textId="77777777" w:rsidR="00F42072" w:rsidRDefault="007D4D83">
            <w:pPr>
              <w:spacing w:line="240" w:lineRule="atLeast"/>
              <w:contextualSpacing/>
              <w:jc w:val="both"/>
              <w:rPr>
                <w:sz w:val="20"/>
                <w:szCs w:val="20"/>
                <w:lang w:val="kk-KZ"/>
              </w:rPr>
            </w:pPr>
            <w:r>
              <w:rPr>
                <w:sz w:val="20"/>
                <w:szCs w:val="20"/>
                <w:lang w:val="kk-KZ"/>
              </w:rPr>
              <w:t>5.1 Кедендік құқық нормаларын қолдану саласындағы проблемалық жағдайларды анықтау.</w:t>
            </w:r>
          </w:p>
        </w:tc>
      </w:tr>
      <w:tr w:rsidR="00F42072" w:rsidRPr="009261BF" w14:paraId="3937EC93"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5F06E4"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98325F"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D11C4F" w14:textId="77777777" w:rsidR="00F42072" w:rsidRDefault="007D4D83">
            <w:pPr>
              <w:spacing w:line="240" w:lineRule="atLeast"/>
              <w:contextualSpacing/>
              <w:jc w:val="both"/>
              <w:rPr>
                <w:sz w:val="20"/>
                <w:szCs w:val="20"/>
                <w:lang w:val="kk-KZ"/>
              </w:rPr>
            </w:pPr>
            <w:r>
              <w:rPr>
                <w:sz w:val="20"/>
                <w:szCs w:val="20"/>
                <w:lang w:val="kk-KZ"/>
              </w:rPr>
              <w:t>5.2 Кеден ісі саласындағы құқықтық қарама-қайшылықтарды шешу жолдарын негіздеу.</w:t>
            </w:r>
          </w:p>
        </w:tc>
      </w:tr>
      <w:tr w:rsidR="00F42072" w:rsidRPr="009261BF" w14:paraId="215EEA7B"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7B9021"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551BD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965B1" w14:textId="77777777" w:rsidR="00F42072" w:rsidRDefault="007D4D83">
            <w:pPr>
              <w:spacing w:line="240" w:lineRule="atLeast"/>
              <w:contextualSpacing/>
              <w:jc w:val="both"/>
              <w:rPr>
                <w:sz w:val="20"/>
                <w:szCs w:val="20"/>
                <w:lang w:val="kk-KZ"/>
              </w:rPr>
            </w:pPr>
            <w:r>
              <w:rPr>
                <w:sz w:val="20"/>
                <w:szCs w:val="20"/>
                <w:lang w:val="kk-KZ"/>
              </w:rPr>
              <w:t>5.3 Кеден құқығы мәселелері бойынша ғылыми мақалалар жазу.</w:t>
            </w:r>
          </w:p>
        </w:tc>
      </w:tr>
      <w:tr w:rsidR="00F42072" w14:paraId="6D4708AC"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56267B" w14:textId="77777777" w:rsidR="00F42072" w:rsidRDefault="007D4D83">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0F268E" w14:textId="77777777" w:rsidR="00F42072" w:rsidRDefault="007D4D83">
            <w:pPr>
              <w:jc w:val="both"/>
              <w:rPr>
                <w:sz w:val="20"/>
                <w:szCs w:val="20"/>
              </w:rPr>
            </w:pPr>
            <w:r>
              <w:rPr>
                <w:sz w:val="20"/>
                <w:szCs w:val="20"/>
              </w:rPr>
              <w:t>GP2207 Азаматтық құқық, EP2209 Экологиялық құқық, FP2212 Қаржы құқығы, TP2211 Еңбек құқығы.</w:t>
            </w:r>
          </w:p>
        </w:tc>
      </w:tr>
      <w:tr w:rsidR="00F42072" w:rsidRPr="009261BF" w14:paraId="2DEC84EF"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924AEAF" w14:textId="77777777" w:rsidR="00F42072" w:rsidRDefault="007D4D83">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4E67AF" w14:textId="77777777" w:rsidR="00F42072" w:rsidRPr="0060349D" w:rsidRDefault="007D4D83">
            <w:pPr>
              <w:jc w:val="both"/>
              <w:rPr>
                <w:sz w:val="20"/>
                <w:szCs w:val="20"/>
                <w:lang w:val="kk-KZ"/>
              </w:rPr>
            </w:pPr>
            <w:r w:rsidRPr="0060349D">
              <w:rPr>
                <w:sz w:val="20"/>
                <w:szCs w:val="20"/>
                <w:lang w:val="kk-KZ"/>
              </w:rPr>
              <w:t>ZP3215 Жер құқығы, SP3223 Отбасы құқығы,  PN3223 Жер қойнауын пайдалану құқығы, NP4303 Салық құқығы, PP4312 Кәсіпкерлік құқық, VP3310 Су құқығы.</w:t>
            </w:r>
          </w:p>
        </w:tc>
      </w:tr>
      <w:tr w:rsidR="00F42072" w14:paraId="6954919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5B48F14" w14:textId="77777777" w:rsidR="00F42072" w:rsidRDefault="007D4D83">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E1CC54" w14:textId="77777777" w:rsidR="00F42072" w:rsidRDefault="007D4D83">
            <w:pPr>
              <w:rPr>
                <w:b/>
                <w:bCs/>
                <w:sz w:val="20"/>
                <w:szCs w:val="20"/>
                <w:lang w:val="kk-KZ"/>
              </w:rPr>
            </w:pPr>
            <w:r>
              <w:rPr>
                <w:b/>
                <w:bCs/>
                <w:sz w:val="20"/>
                <w:szCs w:val="20"/>
                <w:lang w:val="kk-KZ"/>
              </w:rPr>
              <w:t xml:space="preserve">Әдебиет: </w:t>
            </w:r>
          </w:p>
          <w:p w14:paraId="23689918" w14:textId="77777777" w:rsidR="00F42072" w:rsidRDefault="007D4D83">
            <w:pPr>
              <w:rPr>
                <w:b/>
                <w:bCs/>
                <w:sz w:val="20"/>
                <w:szCs w:val="20"/>
                <w:lang w:val="kk-KZ"/>
              </w:rPr>
            </w:pPr>
            <w:r>
              <w:rPr>
                <w:b/>
                <w:bCs/>
                <w:sz w:val="20"/>
                <w:szCs w:val="20"/>
                <w:lang w:val="kk-KZ"/>
              </w:rPr>
              <w:t>1. Негізгі:</w:t>
            </w:r>
          </w:p>
          <w:p w14:paraId="7EC5FABE" w14:textId="77777777" w:rsidR="00F42072" w:rsidRDefault="007D4D83">
            <w:pPr>
              <w:rPr>
                <w:sz w:val="20"/>
                <w:szCs w:val="20"/>
              </w:rPr>
            </w:pPr>
            <w:r>
              <w:rPr>
                <w:sz w:val="20"/>
                <w:szCs w:val="20"/>
              </w:rPr>
              <w:t>1. Матвеева, Т. А.  Таможенное право : учебное пособие для вузов / Т. А. Матвеева. — 3-е изд., перераб. и доп. — Москва : Издательство Юрайт, 2023. — 244 с. — (Высшее образование). — ISBN 978-5-534-16782-5. — Текст : электронный // Образовательная платформа Юрайт [сайт]. — URL: https://urait.ru/bcode/531692</w:t>
            </w:r>
          </w:p>
          <w:p w14:paraId="0C3140BD" w14:textId="77777777" w:rsidR="00F42072" w:rsidRDefault="007D4D83">
            <w:pPr>
              <w:jc w:val="both"/>
              <w:rPr>
                <w:sz w:val="20"/>
                <w:szCs w:val="20"/>
                <w:lang w:val="kk-KZ"/>
              </w:rPr>
            </w:pPr>
            <w:r>
              <w:rPr>
                <w:sz w:val="20"/>
                <w:szCs w:val="20"/>
              </w:rPr>
              <w:t>2.</w:t>
            </w:r>
            <w:r>
              <w:rPr>
                <w:sz w:val="20"/>
                <w:szCs w:val="20"/>
                <w:lang w:val="kk-KZ"/>
              </w:rPr>
              <w:t xml:space="preserve"> Таможенное право : учебник / [Бакаева О. Ю., Лайченкова Н. Н., Литвинова Ю.М. и др.] ; отв. ред. О. Ю. Бакаева. – 3-е издание, переработанное и дополненное. – Москва : Норма : Инфра-М, 2020. – 591 с. – ISBN 978-5-91768-641-7 (Норма). – ISBN 978-5-16-015104-5 (Инфра-М). – То же электрон. версия на сайте URL: </w:t>
            </w:r>
            <w:r>
              <w:rPr>
                <w:rStyle w:val="ac"/>
                <w:sz w:val="20"/>
                <w:szCs w:val="20"/>
                <w:lang w:val="kk-KZ"/>
              </w:rPr>
              <w:t>https://znanium.com/catalog/product/1044715</w:t>
            </w:r>
          </w:p>
          <w:p w14:paraId="588D53EC" w14:textId="77777777" w:rsidR="00F42072" w:rsidRDefault="007D4D83">
            <w:pPr>
              <w:jc w:val="both"/>
              <w:rPr>
                <w:sz w:val="20"/>
                <w:szCs w:val="20"/>
                <w:lang w:val="kk-KZ"/>
              </w:rPr>
            </w:pPr>
            <w:r>
              <w:rPr>
                <w:sz w:val="20"/>
                <w:szCs w:val="20"/>
                <w:lang w:val="kk-KZ"/>
              </w:rPr>
              <w:t>3. Чернявский А.Г. Таможенное право. Учебник. – Москва: Издательство Кнорус, 2021 ж., 586 бет.</w:t>
            </w:r>
          </w:p>
          <w:p w14:paraId="40D96697" w14:textId="77777777" w:rsidR="00F42072" w:rsidRDefault="007D4D83">
            <w:pPr>
              <w:jc w:val="both"/>
              <w:rPr>
                <w:sz w:val="20"/>
                <w:szCs w:val="20"/>
                <w:lang w:val="kk-KZ"/>
              </w:rPr>
            </w:pPr>
            <w:r>
              <w:rPr>
                <w:sz w:val="20"/>
                <w:szCs w:val="20"/>
                <w:lang w:val="kk-KZ"/>
              </w:rPr>
              <w:t>4. Алибеков С.Т. Таможенное право в  Республике Казахстан. Учебник - Электрон. - Алматы : КазУМО и МЯ, 2014г.</w:t>
            </w:r>
          </w:p>
          <w:p w14:paraId="6F41913C" w14:textId="77777777" w:rsidR="00F42072" w:rsidRDefault="007D4D83">
            <w:pPr>
              <w:jc w:val="both"/>
              <w:rPr>
                <w:sz w:val="20"/>
                <w:szCs w:val="20"/>
                <w:lang w:val="kk-KZ"/>
              </w:rPr>
            </w:pPr>
            <w:r>
              <w:rPr>
                <w:sz w:val="20"/>
                <w:szCs w:val="20"/>
                <w:lang w:val="kk-KZ"/>
              </w:rPr>
              <w:t>5. Новикова С.А. Таможенное дело и таможенное регулирование в ЕАЭС. Учебник для вузов. – Москва: Издательство Юрайт, 2023 г., 376 стр.</w:t>
            </w:r>
          </w:p>
          <w:p w14:paraId="416D9798" w14:textId="77777777" w:rsidR="00F42072" w:rsidRDefault="007D4D83">
            <w:pPr>
              <w:rPr>
                <w:b/>
                <w:bCs/>
                <w:sz w:val="20"/>
                <w:szCs w:val="20"/>
              </w:rPr>
            </w:pPr>
            <w:r>
              <w:rPr>
                <w:b/>
                <w:bCs/>
                <w:sz w:val="20"/>
                <w:szCs w:val="20"/>
              </w:rPr>
              <w:t>2. Қосымша:</w:t>
            </w:r>
          </w:p>
          <w:p w14:paraId="245D722B" w14:textId="77777777" w:rsidR="00F42072" w:rsidRDefault="007D4D83">
            <w:pPr>
              <w:jc w:val="both"/>
              <w:rPr>
                <w:sz w:val="20"/>
                <w:szCs w:val="20"/>
                <w:lang w:val="kk-KZ"/>
              </w:rPr>
            </w:pPr>
            <w:r>
              <w:rPr>
                <w:sz w:val="20"/>
                <w:szCs w:val="20"/>
                <w:lang w:val="kk-KZ"/>
              </w:rPr>
              <w:t>1. Байсалова Г.Т. Правовые основы таможенного дела в Республике Казахстан: Общая часть: учебное пособие. – Алматы: Қазақ университеті, 2015 г., 248 стр.</w:t>
            </w:r>
          </w:p>
          <w:p w14:paraId="2FF1AE32" w14:textId="77777777" w:rsidR="00F42072" w:rsidRDefault="007D4D83">
            <w:pPr>
              <w:jc w:val="both"/>
              <w:rPr>
                <w:sz w:val="20"/>
                <w:szCs w:val="20"/>
                <w:lang w:val="kk-KZ"/>
              </w:rPr>
            </w:pPr>
            <w:r>
              <w:rPr>
                <w:sz w:val="20"/>
                <w:szCs w:val="20"/>
                <w:lang w:val="kk-KZ"/>
              </w:rPr>
              <w:t>2. Таможенное право : учебное пособие / составители О. А. Нартуева, А. Г. Тышкенова. — Улан-Удэ : БГУ, 2021 ж., 136 бет.</w:t>
            </w:r>
          </w:p>
          <w:p w14:paraId="65B46E15" w14:textId="77777777" w:rsidR="00F42072" w:rsidRDefault="007D4D83">
            <w:pPr>
              <w:jc w:val="both"/>
              <w:rPr>
                <w:sz w:val="20"/>
                <w:szCs w:val="20"/>
                <w:lang w:val="kk-KZ"/>
              </w:rPr>
            </w:pPr>
            <w:r>
              <w:rPr>
                <w:sz w:val="20"/>
                <w:szCs w:val="20"/>
                <w:lang w:val="kk-KZ"/>
              </w:rPr>
              <w:t>3. Таможенное право : учебник для студентов вузов / Н. Д. Эриашвили, И. М.Рассолов, С. Н. Бочаров, В. Б. Мантусов; под ред. Н. Д. Эриашвили. – 6-е изд., перераб. и доп. – Москва : ЮНИТИ-ДАНА, 2018. – 303 с. – (Dura lex, sed lex). – ISBN 978-5-238-02703-6. – То же электрон. версия на сайте URL:</w:t>
            </w:r>
          </w:p>
          <w:p w14:paraId="55F00520" w14:textId="77777777" w:rsidR="00F42072" w:rsidRDefault="007D4D83">
            <w:pPr>
              <w:jc w:val="both"/>
              <w:rPr>
                <w:sz w:val="20"/>
                <w:szCs w:val="20"/>
                <w:lang w:val="kk-KZ"/>
              </w:rPr>
            </w:pPr>
            <w:r>
              <w:rPr>
                <w:sz w:val="20"/>
                <w:szCs w:val="20"/>
                <w:lang w:val="kk-KZ"/>
              </w:rPr>
              <w:t>https://biblioclub.ru/index.php?page=book&amp;id=426679</w:t>
            </w:r>
          </w:p>
          <w:p w14:paraId="7401933C" w14:textId="77777777" w:rsidR="00F42072" w:rsidRDefault="007D4D83">
            <w:pPr>
              <w:rPr>
                <w:sz w:val="20"/>
                <w:szCs w:val="20"/>
              </w:rPr>
            </w:pPr>
            <w:r>
              <w:rPr>
                <w:b/>
                <w:bCs/>
                <w:sz w:val="20"/>
                <w:szCs w:val="20"/>
              </w:rPr>
              <w:t>Интернет-ресурс</w:t>
            </w:r>
            <w:r>
              <w:rPr>
                <w:b/>
                <w:bCs/>
                <w:sz w:val="20"/>
                <w:szCs w:val="20"/>
                <w:lang w:val="kk-KZ"/>
              </w:rPr>
              <w:t>тар</w:t>
            </w:r>
          </w:p>
          <w:p w14:paraId="7B7A533D" w14:textId="77777777" w:rsidR="00F42072" w:rsidRDefault="007D4D83">
            <w:pPr>
              <w:spacing w:after="27"/>
              <w:rPr>
                <w:sz w:val="20"/>
                <w:szCs w:val="20"/>
              </w:rPr>
            </w:pPr>
            <w:r>
              <w:rPr>
                <w:sz w:val="20"/>
                <w:szCs w:val="20"/>
              </w:rPr>
              <w:t xml:space="preserve">1. </w:t>
            </w:r>
            <w:r>
              <w:rPr>
                <w:rStyle w:val="ac"/>
                <w:sz w:val="20"/>
                <w:szCs w:val="20"/>
                <w:lang w:val="kk-KZ"/>
              </w:rPr>
              <w:t xml:space="preserve">http://elibrary.kaznu.kz/ru </w:t>
            </w:r>
          </w:p>
          <w:p w14:paraId="1ED84179" w14:textId="77777777" w:rsidR="00F42072" w:rsidRDefault="007D4D83">
            <w:pPr>
              <w:rPr>
                <w:sz w:val="20"/>
                <w:szCs w:val="20"/>
              </w:rPr>
            </w:pPr>
            <w:r>
              <w:rPr>
                <w:sz w:val="20"/>
                <w:szCs w:val="20"/>
              </w:rPr>
              <w:t xml:space="preserve">2. </w:t>
            </w:r>
            <w:r>
              <w:rPr>
                <w:rStyle w:val="ac"/>
                <w:sz w:val="20"/>
                <w:szCs w:val="20"/>
              </w:rPr>
              <w:t>https://adilet.zan.kz/kaz/</w:t>
            </w:r>
          </w:p>
        </w:tc>
      </w:tr>
    </w:tbl>
    <w:p w14:paraId="6C62A832" w14:textId="77777777" w:rsidR="00F42072" w:rsidRDefault="00F42072">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F42072" w14:paraId="3B5D1C13" w14:textId="77777777" w:rsidTr="00F72EA9">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FDB6B8B" w14:textId="77777777" w:rsidR="00F42072" w:rsidRDefault="007D4D83">
            <w:pPr>
              <w:rPr>
                <w:b/>
                <w:sz w:val="20"/>
                <w:szCs w:val="20"/>
                <w:lang w:val="kk-KZ"/>
              </w:rPr>
            </w:pPr>
            <w:r>
              <w:rPr>
                <w:b/>
                <w:sz w:val="20"/>
                <w:szCs w:val="20"/>
                <w:lang w:val="kk-KZ"/>
              </w:rPr>
              <w:lastRenderedPageBreak/>
              <w:t xml:space="preserve">Пәннің </w:t>
            </w:r>
          </w:p>
          <w:p w14:paraId="3FB98432" w14:textId="77777777" w:rsidR="00F42072" w:rsidRDefault="007D4D83">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113DB1" w14:textId="77777777" w:rsidR="00F42072" w:rsidRDefault="007D4D83">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6F788CBC" w14:textId="77777777" w:rsidR="00F42072" w:rsidRDefault="007D4D83">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7EBBF58A" w14:textId="77777777" w:rsidR="00F42072" w:rsidRDefault="007D4D83">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0BC7A90B" w14:textId="77777777" w:rsidR="00F42072" w:rsidRDefault="007D4D83">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05ACD2DB" w14:textId="77777777" w:rsidR="00F42072" w:rsidRDefault="007D4D83">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5221D674" w14:textId="77777777" w:rsidR="00F42072" w:rsidRDefault="007D4D83">
            <w:pPr>
              <w:jc w:val="both"/>
              <w:rPr>
                <w:b/>
                <w:bCs/>
                <w:sz w:val="20"/>
                <w:szCs w:val="20"/>
                <w:lang w:val="kk-KZ"/>
              </w:rPr>
            </w:pPr>
            <w:r>
              <w:rPr>
                <w:rStyle w:val="ac"/>
                <w:b/>
                <w:bCs/>
                <w:sz w:val="20"/>
                <w:szCs w:val="20"/>
              </w:rPr>
              <w:t xml:space="preserve">Академиялық адалдық. </w:t>
            </w:r>
            <w:r>
              <w:rPr>
                <w:rStyle w:val="ac"/>
                <w:sz w:val="20"/>
                <w:szCs w:val="20"/>
              </w:rPr>
              <w:t xml:space="preserve">Практикалық/зертханалық сабақтар, </w:t>
            </w:r>
            <w:r>
              <w:rPr>
                <w:rStyle w:val="ac"/>
                <w:sz w:val="20"/>
                <w:szCs w:val="20"/>
                <w:lang w:val="kk-KZ"/>
              </w:rPr>
              <w:t>БӨЖ</w:t>
            </w:r>
            <w:r>
              <w:rPr>
                <w:rStyle w:val="ac"/>
                <w:sz w:val="20"/>
                <w:szCs w:val="20"/>
              </w:rPr>
              <w:t xml:space="preserve"> білім алушының дербестігін, сыни ойлауын, шығармашылығын дамытады. Плагиат, жалғандық, </w:t>
            </w:r>
            <w:r>
              <w:rPr>
                <w:rStyle w:val="ac"/>
                <w:sz w:val="20"/>
                <w:szCs w:val="20"/>
                <w:lang w:val="kk-KZ"/>
              </w:rPr>
              <w:t>шпаргалка</w:t>
            </w:r>
            <w:r>
              <w:rPr>
                <w:rStyle w:val="ac"/>
                <w:sz w:val="20"/>
                <w:szCs w:val="20"/>
              </w:rPr>
              <w:t xml:space="preserve"> пайдалану, тапсырмаларды орындаудың барлық кезеңдерінде </w:t>
            </w:r>
            <w:r>
              <w:rPr>
                <w:rStyle w:val="ac"/>
                <w:sz w:val="20"/>
                <w:szCs w:val="20"/>
                <w:lang w:val="kk-KZ"/>
              </w:rPr>
              <w:t xml:space="preserve">көшіруге </w:t>
            </w:r>
            <w:r>
              <w:rPr>
                <w:rStyle w:val="ac"/>
                <w:sz w:val="20"/>
                <w:szCs w:val="20"/>
              </w:rPr>
              <w:t>жол берілмейді.</w:t>
            </w:r>
            <w:r>
              <w:rPr>
                <w:rStyle w:val="ac"/>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72CF123" w14:textId="77777777" w:rsidR="00F42072" w:rsidRDefault="007D4D8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22BB31E" w14:textId="77777777" w:rsidR="00F42072" w:rsidRDefault="007D4D83">
            <w:pPr>
              <w:jc w:val="both"/>
              <w:rPr>
                <w:sz w:val="20"/>
                <w:szCs w:val="20"/>
                <w:lang w:val="kk-KZ"/>
              </w:rPr>
            </w:pPr>
            <w:r>
              <w:rPr>
                <w:sz w:val="20"/>
                <w:szCs w:val="20"/>
                <w:lang w:val="kk-KZ"/>
              </w:rPr>
              <w:t>Барлық білім алушылар, әсіресе мүмкіндігі шектеулі жандар, телефон 87784272744 /e-mail  kozhabek-@mail.ru кеңестік көмек ала алады.</w:t>
            </w:r>
          </w:p>
          <w:p w14:paraId="318352DA" w14:textId="77777777" w:rsidR="00F42072" w:rsidRDefault="007D4D83">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160E3D94" w14:textId="77777777" w:rsidR="00F42072" w:rsidRDefault="007D4D83">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F42072" w14:paraId="0229CF89"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E0ADF6A" w14:textId="77777777" w:rsidR="00F42072" w:rsidRDefault="007D4D83">
            <w:pPr>
              <w:jc w:val="center"/>
              <w:rPr>
                <w:b/>
                <w:bCs/>
                <w:sz w:val="20"/>
                <w:szCs w:val="20"/>
              </w:rPr>
            </w:pPr>
            <w:r>
              <w:rPr>
                <w:b/>
                <w:bCs/>
                <w:sz w:val="20"/>
                <w:szCs w:val="20"/>
                <w:lang w:val="kk-KZ"/>
              </w:rPr>
              <w:t>БІЛІМ БЕРУ, БІЛІМ АЛУ ЖӘНЕ БАҒАЛАНУ ТУРАЛЫ АҚПАРАТ</w:t>
            </w:r>
          </w:p>
        </w:tc>
      </w:tr>
      <w:tr w:rsidR="00F42072" w14:paraId="3E7AD590" w14:textId="77777777" w:rsidTr="00F72EA9">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0B6F26" w14:textId="77777777" w:rsidR="00F42072" w:rsidRDefault="007D4D83">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66B3B702" w14:textId="77777777" w:rsidR="00F42072" w:rsidRDefault="007D4D83">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780AD08" w14:textId="77777777" w:rsidR="00F42072" w:rsidRDefault="007D4D83">
            <w:pPr>
              <w:jc w:val="both"/>
              <w:rPr>
                <w:b/>
                <w:bCs/>
                <w:sz w:val="20"/>
                <w:szCs w:val="20"/>
              </w:rPr>
            </w:pPr>
            <w:r>
              <w:rPr>
                <w:b/>
                <w:sz w:val="20"/>
                <w:szCs w:val="20"/>
                <w:lang w:val="kk-KZ"/>
              </w:rPr>
              <w:t xml:space="preserve">Бағалау әдістері </w:t>
            </w:r>
          </w:p>
        </w:tc>
      </w:tr>
      <w:tr w:rsidR="00F42072" w14:paraId="39C058FF" w14:textId="77777777" w:rsidTr="00F72EA9">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5FBDFF" w14:textId="77777777" w:rsidR="00F42072" w:rsidRDefault="007D4D83">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9089A75" w14:textId="77777777" w:rsidR="00F42072" w:rsidRDefault="007D4D83">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1A4489" w14:textId="77777777" w:rsidR="00F42072" w:rsidRDefault="007D4D83">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C400ED" w14:textId="77777777" w:rsidR="00F42072" w:rsidRDefault="007D4D83">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664770B" w14:textId="77777777" w:rsidR="00F42072" w:rsidRDefault="007D4D83">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573786AF" w14:textId="77777777" w:rsidR="00F42072" w:rsidRDefault="007D4D83">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36CF6E" w14:textId="77777777" w:rsidR="00F42072" w:rsidRDefault="007D4D83">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F42072" w14:paraId="6F9111B8" w14:textId="77777777" w:rsidTr="00F72EA9">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2304A8" w14:textId="77777777" w:rsidR="00F42072" w:rsidRDefault="007D4D83">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1766897" w14:textId="77777777" w:rsidR="00F42072" w:rsidRDefault="007D4D83">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6972E3E" w14:textId="77777777" w:rsidR="00F42072" w:rsidRDefault="007D4D83">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0D5BBA4" w14:textId="77777777" w:rsidR="00F42072" w:rsidRDefault="007D4D83">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28C687B" w14:textId="77777777" w:rsidR="00F42072" w:rsidRDefault="00F42072"/>
        </w:tc>
      </w:tr>
      <w:tr w:rsidR="00F42072" w14:paraId="0A99166A" w14:textId="77777777" w:rsidTr="00F72EA9">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61B449" w14:textId="77777777" w:rsidR="00F42072" w:rsidRDefault="007D4D83">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E127C" w14:textId="77777777" w:rsidR="00F42072" w:rsidRDefault="007D4D83">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4280133" w14:textId="77777777" w:rsidR="00F42072" w:rsidRDefault="007D4D83">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C2FFC8" w14:textId="77777777" w:rsidR="00F42072" w:rsidRDefault="00F42072"/>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CDB780A" w14:textId="77777777" w:rsidR="00F42072" w:rsidRDefault="00F42072"/>
        </w:tc>
      </w:tr>
      <w:tr w:rsidR="00F42072" w14:paraId="4E0E6319" w14:textId="77777777" w:rsidTr="00F72EA9">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FDA0DF" w14:textId="77777777" w:rsidR="00F42072" w:rsidRDefault="007D4D83">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1165F9" w14:textId="77777777" w:rsidR="00F42072" w:rsidRDefault="007D4D83">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481EEEE" w14:textId="77777777" w:rsidR="00F42072" w:rsidRDefault="007D4D83">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7B7E279" w14:textId="77777777" w:rsidR="00F42072" w:rsidRDefault="007D4D83">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7816C5" w14:textId="77777777" w:rsidR="00F42072" w:rsidRDefault="00F42072"/>
        </w:tc>
      </w:tr>
      <w:tr w:rsidR="00F42072" w14:paraId="42DEAEFC" w14:textId="77777777" w:rsidTr="00F72EA9">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FCA6A1" w14:textId="77777777" w:rsidR="00F42072" w:rsidRDefault="007D4D83">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F911B39" w14:textId="77777777" w:rsidR="00F42072" w:rsidRDefault="007D4D83">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CCE1E0A" w14:textId="77777777" w:rsidR="00F42072" w:rsidRDefault="007D4D83">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6358A6"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4CAB41" w14:textId="77777777" w:rsidR="00F42072" w:rsidRDefault="007D4D83">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529302" w14:textId="77777777" w:rsidR="00F42072" w:rsidRDefault="007D4D83">
            <w:pPr>
              <w:rPr>
                <w:b/>
                <w:bCs/>
                <w:sz w:val="20"/>
                <w:szCs w:val="20"/>
                <w:lang w:val="kk-KZ"/>
              </w:rPr>
            </w:pPr>
            <w:r>
              <w:rPr>
                <w:b/>
                <w:bCs/>
                <w:sz w:val="20"/>
                <w:szCs w:val="20"/>
                <w:lang w:val="kk-KZ"/>
              </w:rPr>
              <w:t xml:space="preserve">% мәндегі баллдар </w:t>
            </w:r>
          </w:p>
        </w:tc>
      </w:tr>
      <w:tr w:rsidR="00F42072" w14:paraId="5151A45F" w14:textId="77777777" w:rsidTr="00F72EA9">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EBCBAA" w14:textId="77777777" w:rsidR="00F42072" w:rsidRDefault="007D4D83">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F13BF5" w14:textId="77777777" w:rsidR="00F42072" w:rsidRDefault="007D4D83">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C9601F1" w14:textId="77777777" w:rsidR="00F42072" w:rsidRDefault="007D4D83">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1D54F85"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587A68" w14:textId="77777777" w:rsidR="00F42072" w:rsidRDefault="007D4D83">
            <w:pPr>
              <w:jc w:val="both"/>
              <w:rPr>
                <w:sz w:val="20"/>
                <w:szCs w:val="20"/>
              </w:rPr>
            </w:pPr>
            <w:r>
              <w:rPr>
                <w:sz w:val="20"/>
                <w:szCs w:val="20"/>
              </w:rPr>
              <w:t>Дәрістердегі белсенділік</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5CC080" w14:textId="77777777" w:rsidR="00F42072" w:rsidRDefault="007D4D83">
            <w:pPr>
              <w:jc w:val="both"/>
              <w:rPr>
                <w:sz w:val="20"/>
                <w:szCs w:val="20"/>
              </w:rPr>
            </w:pPr>
            <w:r>
              <w:rPr>
                <w:sz w:val="20"/>
                <w:szCs w:val="20"/>
              </w:rPr>
              <w:t>5</w:t>
            </w:r>
          </w:p>
        </w:tc>
      </w:tr>
      <w:tr w:rsidR="00F42072" w14:paraId="1F943A75" w14:textId="77777777" w:rsidTr="00F72EA9">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1BC15B" w14:textId="77777777" w:rsidR="00F42072" w:rsidRDefault="007D4D83">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D588A9" w14:textId="77777777" w:rsidR="00F42072" w:rsidRDefault="007D4D83">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5E8BBF8" w14:textId="77777777" w:rsidR="00F42072" w:rsidRDefault="007D4D83">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800D9B"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96DE75" w14:textId="77777777" w:rsidR="00F42072" w:rsidRDefault="007D4D83">
            <w:pPr>
              <w:jc w:val="both"/>
              <w:rPr>
                <w:sz w:val="20"/>
                <w:szCs w:val="20"/>
                <w:lang w:val="kk-KZ"/>
              </w:rPr>
            </w:pPr>
            <w:r>
              <w:rPr>
                <w:sz w:val="20"/>
                <w:szCs w:val="20"/>
              </w:rPr>
              <w:t>Практикалық сабақтарда жұмыс істеу</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1E0FE9A" w14:textId="77777777" w:rsidR="00F42072" w:rsidRDefault="007D4D83">
            <w:pPr>
              <w:jc w:val="both"/>
              <w:rPr>
                <w:sz w:val="20"/>
                <w:szCs w:val="20"/>
                <w:lang w:val="kk-KZ"/>
              </w:rPr>
            </w:pPr>
            <w:r>
              <w:rPr>
                <w:sz w:val="20"/>
                <w:szCs w:val="20"/>
                <w:lang w:val="kk-KZ"/>
              </w:rPr>
              <w:t>20</w:t>
            </w:r>
          </w:p>
        </w:tc>
      </w:tr>
      <w:tr w:rsidR="00F42072" w14:paraId="4C994C25" w14:textId="77777777" w:rsidTr="00F72EA9">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4934C2F" w14:textId="77777777" w:rsidR="00F42072" w:rsidRDefault="007D4D83">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DE6AF5" w14:textId="77777777" w:rsidR="00F42072" w:rsidRDefault="007D4D83">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CBA2892" w14:textId="77777777" w:rsidR="00F42072" w:rsidRDefault="007D4D83">
            <w:pPr>
              <w:jc w:val="both"/>
              <w:rPr>
                <w:b/>
                <w:sz w:val="20"/>
                <w:szCs w:val="20"/>
              </w:rPr>
            </w:pPr>
            <w:r>
              <w:rPr>
                <w:sz w:val="20"/>
                <w:szCs w:val="20"/>
              </w:rPr>
              <w:t>65-69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CB354B7" w14:textId="77777777" w:rsidR="00F42072" w:rsidRDefault="007D4D83">
            <w:pPr>
              <w:jc w:val="both"/>
              <w:rPr>
                <w:b/>
                <w:sz w:val="20"/>
                <w:szCs w:val="20"/>
                <w:lang w:val="kk-KZ"/>
              </w:rPr>
            </w:pPr>
            <w:r>
              <w:rPr>
                <w:sz w:val="20"/>
                <w:szCs w:val="20"/>
                <w:lang w:val="kk-KZ"/>
              </w:rPr>
              <w:t xml:space="preserve">Қанағаттанарлық </w:t>
            </w: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C5A4B4" w14:textId="77777777" w:rsidR="00F42072" w:rsidRDefault="007D4D83">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4C7E61" w14:textId="77777777" w:rsidR="00F42072" w:rsidRDefault="007D4D83">
            <w:pPr>
              <w:jc w:val="both"/>
              <w:rPr>
                <w:sz w:val="20"/>
                <w:szCs w:val="20"/>
                <w:lang w:val="kk-KZ"/>
              </w:rPr>
            </w:pPr>
            <w:r>
              <w:rPr>
                <w:sz w:val="20"/>
                <w:szCs w:val="20"/>
              </w:rPr>
              <w:t>2</w:t>
            </w:r>
            <w:r>
              <w:rPr>
                <w:sz w:val="20"/>
                <w:szCs w:val="20"/>
                <w:lang w:val="kk-KZ"/>
              </w:rPr>
              <w:t>5</w:t>
            </w:r>
          </w:p>
        </w:tc>
      </w:tr>
      <w:tr w:rsidR="00F42072" w14:paraId="57ED7815" w14:textId="77777777" w:rsidTr="00F72EA9">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0AF97D" w14:textId="77777777" w:rsidR="00F42072" w:rsidRDefault="007D4D83">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120647" w14:textId="77777777" w:rsidR="00F42072" w:rsidRDefault="007D4D83">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E87B1C7" w14:textId="77777777" w:rsidR="00F42072" w:rsidRDefault="007D4D83">
            <w:pPr>
              <w:jc w:val="both"/>
              <w:rPr>
                <w:b/>
                <w:sz w:val="20"/>
                <w:szCs w:val="20"/>
              </w:rPr>
            </w:pPr>
            <w:r>
              <w:rPr>
                <w:sz w:val="20"/>
                <w:szCs w:val="20"/>
              </w:rPr>
              <w:t>60-64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BBECEA"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27CD41B" w14:textId="77777777" w:rsidR="00F42072" w:rsidRDefault="007D4D83">
            <w:pPr>
              <w:jc w:val="both"/>
              <w:rPr>
                <w:sz w:val="20"/>
                <w:szCs w:val="20"/>
                <w:lang w:val="kk-KZ"/>
              </w:rPr>
            </w:pPr>
            <w:r>
              <w:rPr>
                <w:sz w:val="20"/>
                <w:szCs w:val="20"/>
              </w:rPr>
              <w:t>Жобалық және шығармашылық қызмет</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E1D678" w14:textId="77777777" w:rsidR="00F42072" w:rsidRDefault="007D4D83">
            <w:pPr>
              <w:jc w:val="both"/>
              <w:rPr>
                <w:sz w:val="20"/>
                <w:szCs w:val="20"/>
                <w:lang w:val="kk-KZ"/>
              </w:rPr>
            </w:pPr>
            <w:r>
              <w:rPr>
                <w:sz w:val="20"/>
                <w:szCs w:val="20"/>
                <w:lang w:val="kk-KZ"/>
              </w:rPr>
              <w:t>10</w:t>
            </w:r>
          </w:p>
        </w:tc>
      </w:tr>
      <w:tr w:rsidR="00F72EA9" w14:paraId="5A12F994" w14:textId="77777777" w:rsidTr="00F72EA9">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24AA33" w14:textId="77777777" w:rsidR="00F72EA9" w:rsidRDefault="00F72EA9">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A247EF" w14:textId="77777777" w:rsidR="00F72EA9" w:rsidRDefault="00F72EA9">
            <w:pPr>
              <w:jc w:val="both"/>
              <w:rPr>
                <w:b/>
                <w:sz w:val="20"/>
                <w:szCs w:val="20"/>
              </w:rPr>
            </w:pPr>
            <w:r>
              <w:rPr>
                <w:sz w:val="20"/>
                <w:szCs w:val="20"/>
              </w:rPr>
              <w:t>1,33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DAE7AC3" w14:textId="77777777" w:rsidR="00F72EA9" w:rsidRDefault="00F72EA9">
            <w:pPr>
              <w:jc w:val="both"/>
              <w:rPr>
                <w:b/>
                <w:sz w:val="20"/>
                <w:szCs w:val="20"/>
              </w:rPr>
            </w:pPr>
            <w:r>
              <w:rPr>
                <w:sz w:val="20"/>
                <w:szCs w:val="20"/>
              </w:rPr>
              <w:t>55-59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14:paraId="19A843A3" w14:textId="77777777" w:rsidR="00F72EA9" w:rsidRDefault="00F72EA9">
            <w:pPr>
              <w:jc w:val="both"/>
              <w:rPr>
                <w:sz w:val="20"/>
                <w:szCs w:val="20"/>
                <w:lang w:val="kk-KZ"/>
              </w:rPr>
            </w:pPr>
            <w:r>
              <w:rPr>
                <w:sz w:val="20"/>
                <w:szCs w:val="20"/>
                <w:lang w:val="kk-KZ"/>
              </w:rPr>
              <w:t xml:space="preserve">Қанағаттанарлықсыз </w:t>
            </w: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3791EA" w14:textId="77777777" w:rsidR="00F72EA9" w:rsidRDefault="00F72EA9">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9E5A5B5" w14:textId="77777777" w:rsidR="00F72EA9" w:rsidRDefault="00F72EA9">
            <w:pPr>
              <w:jc w:val="both"/>
              <w:rPr>
                <w:sz w:val="20"/>
                <w:szCs w:val="20"/>
              </w:rPr>
            </w:pPr>
            <w:r>
              <w:rPr>
                <w:sz w:val="20"/>
                <w:szCs w:val="20"/>
              </w:rPr>
              <w:t>40</w:t>
            </w:r>
          </w:p>
        </w:tc>
      </w:tr>
      <w:tr w:rsidR="00F72EA9" w14:paraId="4A67D663" w14:textId="77777777" w:rsidTr="00C125F2">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FD8107" w14:textId="77777777" w:rsidR="00F72EA9" w:rsidRDefault="00F72EA9">
            <w:pPr>
              <w:rPr>
                <w:sz w:val="20"/>
                <w:szCs w:val="20"/>
              </w:rPr>
            </w:pPr>
            <w:r>
              <w:rPr>
                <w:sz w:val="20"/>
                <w:szCs w:val="20"/>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C4BB05A" w14:textId="77777777" w:rsidR="00F72EA9" w:rsidRDefault="00F72EA9">
            <w:pPr>
              <w:rPr>
                <w:sz w:val="20"/>
                <w:szCs w:val="20"/>
              </w:rPr>
            </w:pPr>
            <w:r>
              <w:rPr>
                <w:sz w:val="20"/>
                <w:szCs w:val="20"/>
              </w:rPr>
              <w:t>1,0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EB9391F" w14:textId="77777777" w:rsidR="00F72EA9" w:rsidRDefault="00F72EA9">
            <w:pPr>
              <w:rPr>
                <w:sz w:val="20"/>
                <w:szCs w:val="20"/>
              </w:rPr>
            </w:pPr>
            <w:r>
              <w:rPr>
                <w:sz w:val="20"/>
                <w:szCs w:val="20"/>
              </w:rPr>
              <w:t>50-54</w:t>
            </w:r>
          </w:p>
        </w:tc>
        <w:tc>
          <w:tcPr>
            <w:tcW w:w="2012" w:type="dxa"/>
            <w:vMerge/>
            <w:tcBorders>
              <w:left w:val="single" w:sz="4" w:space="0" w:color="000000"/>
              <w:right w:val="single" w:sz="4" w:space="0" w:color="000000"/>
            </w:tcBorders>
            <w:tcMar>
              <w:left w:w="115" w:type="dxa"/>
              <w:right w:w="115" w:type="dxa"/>
            </w:tcMar>
          </w:tcPr>
          <w:p w14:paraId="52D13E97" w14:textId="77777777" w:rsidR="00F72EA9" w:rsidRDefault="00F72EA9"/>
        </w:tc>
        <w:tc>
          <w:tcPr>
            <w:tcW w:w="3123" w:type="dxa"/>
            <w:vMerge w:val="restart"/>
            <w:tcBorders>
              <w:top w:val="single" w:sz="4" w:space="0" w:color="000000"/>
              <w:left w:val="single" w:sz="4" w:space="0" w:color="000000"/>
              <w:right w:val="single" w:sz="4" w:space="0" w:color="000000"/>
            </w:tcBorders>
            <w:tcMar>
              <w:left w:w="115" w:type="dxa"/>
              <w:right w:w="115" w:type="dxa"/>
            </w:tcMar>
          </w:tcPr>
          <w:p w14:paraId="405B0916" w14:textId="77777777" w:rsidR="00F72EA9" w:rsidRDefault="00F72EA9">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14:paraId="7F786FD9" w14:textId="77777777" w:rsidR="00F72EA9" w:rsidRDefault="00F72EA9">
            <w:pPr>
              <w:rPr>
                <w:sz w:val="20"/>
                <w:szCs w:val="20"/>
              </w:rPr>
            </w:pPr>
            <w:r>
              <w:rPr>
                <w:sz w:val="20"/>
                <w:szCs w:val="20"/>
              </w:rPr>
              <w:t xml:space="preserve">100 </w:t>
            </w:r>
          </w:p>
        </w:tc>
      </w:tr>
      <w:tr w:rsidR="00F72EA9" w14:paraId="70C1E2B6" w14:textId="77777777" w:rsidTr="00C125F2">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9851EE5" w14:textId="4182E96A" w:rsidR="00F72EA9" w:rsidRPr="00F72EA9" w:rsidRDefault="00F72EA9">
            <w:pPr>
              <w:rPr>
                <w:sz w:val="20"/>
                <w:szCs w:val="20"/>
                <w:lang w:val="en-US"/>
              </w:rPr>
            </w:pPr>
            <w:r>
              <w:rPr>
                <w:sz w:val="20"/>
                <w:szCs w:val="20"/>
                <w:lang w:val="en-US"/>
              </w:rPr>
              <w:t>FX</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2FF00C5" w14:textId="0734DAEF" w:rsidR="00F72EA9" w:rsidRPr="00F72EA9" w:rsidRDefault="00F72EA9">
            <w:pPr>
              <w:rPr>
                <w:sz w:val="20"/>
                <w:szCs w:val="20"/>
                <w:lang w:val="en-US"/>
              </w:rPr>
            </w:pPr>
            <w:r>
              <w:rPr>
                <w:sz w:val="20"/>
                <w:szCs w:val="20"/>
                <w:lang w:val="en-US"/>
              </w:rPr>
              <w:t>0,5</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BCD6DA4" w14:textId="3B5B478E" w:rsidR="00F72EA9" w:rsidRPr="00F72EA9" w:rsidRDefault="00F72EA9">
            <w:pPr>
              <w:rPr>
                <w:sz w:val="20"/>
                <w:szCs w:val="20"/>
                <w:lang w:val="en-US"/>
              </w:rPr>
            </w:pPr>
            <w:r>
              <w:rPr>
                <w:sz w:val="20"/>
                <w:szCs w:val="20"/>
                <w:lang w:val="en-US"/>
              </w:rPr>
              <w:t>25-49</w:t>
            </w:r>
          </w:p>
        </w:tc>
        <w:tc>
          <w:tcPr>
            <w:tcW w:w="2012" w:type="dxa"/>
            <w:vMerge/>
            <w:tcBorders>
              <w:left w:val="single" w:sz="4" w:space="0" w:color="000000"/>
              <w:right w:val="single" w:sz="4" w:space="0" w:color="000000"/>
            </w:tcBorders>
            <w:tcMar>
              <w:left w:w="115" w:type="dxa"/>
              <w:right w:w="115" w:type="dxa"/>
            </w:tcMar>
          </w:tcPr>
          <w:p w14:paraId="22F411E2" w14:textId="30F7C5C5" w:rsidR="00F72EA9" w:rsidRPr="00F72EA9" w:rsidRDefault="00F72EA9">
            <w:pPr>
              <w:rPr>
                <w:lang w:val="en-US"/>
              </w:rPr>
            </w:pPr>
          </w:p>
        </w:tc>
        <w:tc>
          <w:tcPr>
            <w:tcW w:w="3123" w:type="dxa"/>
            <w:vMerge/>
            <w:tcBorders>
              <w:left w:val="single" w:sz="4" w:space="0" w:color="000000"/>
              <w:right w:val="single" w:sz="4" w:space="0" w:color="000000"/>
            </w:tcBorders>
            <w:tcMar>
              <w:left w:w="115" w:type="dxa"/>
              <w:right w:w="115" w:type="dxa"/>
            </w:tcMar>
          </w:tcPr>
          <w:p w14:paraId="085ED4C3" w14:textId="77777777" w:rsidR="00F72EA9" w:rsidRDefault="00F72EA9">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3914DF28" w14:textId="77777777" w:rsidR="00F72EA9" w:rsidRDefault="00F72EA9">
            <w:pPr>
              <w:rPr>
                <w:sz w:val="20"/>
                <w:szCs w:val="20"/>
              </w:rPr>
            </w:pPr>
          </w:p>
        </w:tc>
      </w:tr>
      <w:tr w:rsidR="00F72EA9" w14:paraId="55759CB6" w14:textId="77777777" w:rsidTr="00C125F2">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F09AFAB" w14:textId="56415BA7" w:rsidR="00F72EA9" w:rsidRPr="00F72EA9" w:rsidRDefault="00F72EA9">
            <w:pPr>
              <w:rPr>
                <w:sz w:val="20"/>
                <w:szCs w:val="20"/>
                <w:lang w:val="en-US"/>
              </w:rPr>
            </w:pPr>
            <w:r>
              <w:rPr>
                <w:sz w:val="20"/>
                <w:szCs w:val="20"/>
                <w:lang w:val="en-US"/>
              </w:rPr>
              <w:t>F</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1A4DB83" w14:textId="11BFA751" w:rsidR="00F72EA9" w:rsidRPr="00F72EA9" w:rsidRDefault="00F72EA9">
            <w:pPr>
              <w:rPr>
                <w:sz w:val="20"/>
                <w:szCs w:val="20"/>
                <w:lang w:val="en-US"/>
              </w:rPr>
            </w:pPr>
            <w:r>
              <w:rPr>
                <w:sz w:val="20"/>
                <w:szCs w:val="20"/>
                <w:lang w:val="en-US"/>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C85E065" w14:textId="706379AF" w:rsidR="00F72EA9" w:rsidRPr="00F72EA9" w:rsidRDefault="00F72EA9">
            <w:pPr>
              <w:rPr>
                <w:sz w:val="20"/>
                <w:szCs w:val="20"/>
                <w:lang w:val="en-US"/>
              </w:rPr>
            </w:pPr>
            <w:r>
              <w:rPr>
                <w:sz w:val="20"/>
                <w:szCs w:val="20"/>
                <w:lang w:val="en-US"/>
              </w:rPr>
              <w:t>0-24</w:t>
            </w:r>
          </w:p>
        </w:tc>
        <w:tc>
          <w:tcPr>
            <w:tcW w:w="2012" w:type="dxa"/>
            <w:vMerge/>
            <w:tcBorders>
              <w:left w:val="single" w:sz="4" w:space="0" w:color="000000"/>
              <w:bottom w:val="single" w:sz="4" w:space="0" w:color="000000"/>
              <w:right w:val="single" w:sz="4" w:space="0" w:color="000000"/>
            </w:tcBorders>
            <w:tcMar>
              <w:left w:w="115" w:type="dxa"/>
              <w:right w:w="115" w:type="dxa"/>
            </w:tcMar>
          </w:tcPr>
          <w:p w14:paraId="26FE5830" w14:textId="77777777" w:rsidR="00F72EA9" w:rsidRDefault="00F72EA9"/>
        </w:tc>
        <w:tc>
          <w:tcPr>
            <w:tcW w:w="3123" w:type="dxa"/>
            <w:vMerge/>
            <w:tcBorders>
              <w:left w:val="single" w:sz="4" w:space="0" w:color="000000"/>
              <w:bottom w:val="single" w:sz="4" w:space="0" w:color="000000"/>
              <w:right w:val="single" w:sz="4" w:space="0" w:color="000000"/>
            </w:tcBorders>
            <w:tcMar>
              <w:left w:w="115" w:type="dxa"/>
              <w:right w:w="115" w:type="dxa"/>
            </w:tcMar>
          </w:tcPr>
          <w:p w14:paraId="0689F216" w14:textId="77777777" w:rsidR="00F72EA9" w:rsidRDefault="00F72EA9">
            <w:pPr>
              <w:rPr>
                <w:sz w:val="20"/>
                <w:szCs w:val="20"/>
                <w:lang w:val="kk-KZ"/>
              </w:rPr>
            </w:pPr>
          </w:p>
        </w:tc>
        <w:tc>
          <w:tcPr>
            <w:tcW w:w="2159" w:type="dxa"/>
            <w:vMerge/>
            <w:tcBorders>
              <w:left w:val="single" w:sz="4" w:space="0" w:color="000000"/>
              <w:bottom w:val="single" w:sz="4" w:space="0" w:color="000000"/>
              <w:right w:val="single" w:sz="4" w:space="0" w:color="000000"/>
            </w:tcBorders>
            <w:tcMar>
              <w:left w:w="115" w:type="dxa"/>
              <w:right w:w="115" w:type="dxa"/>
            </w:tcMar>
          </w:tcPr>
          <w:p w14:paraId="7518DA24" w14:textId="77777777" w:rsidR="00F72EA9" w:rsidRDefault="00F72EA9">
            <w:pPr>
              <w:rPr>
                <w:sz w:val="20"/>
                <w:szCs w:val="20"/>
              </w:rPr>
            </w:pPr>
          </w:p>
        </w:tc>
      </w:tr>
      <w:tr w:rsidR="00F42072" w14:paraId="76211B21"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C9865DD" w14:textId="77777777" w:rsidR="00F42072" w:rsidRDefault="00F42072">
            <w:pPr>
              <w:tabs>
                <w:tab w:val="left" w:pos="1276"/>
              </w:tabs>
              <w:jc w:val="center"/>
              <w:rPr>
                <w:b/>
                <w:sz w:val="20"/>
                <w:szCs w:val="20"/>
              </w:rPr>
            </w:pPr>
          </w:p>
          <w:p w14:paraId="4D889737" w14:textId="77777777" w:rsidR="00F42072" w:rsidRDefault="007D4D83">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0C1E0136" w14:textId="77777777" w:rsidR="00F42072" w:rsidRDefault="00F42072">
            <w:pPr>
              <w:jc w:val="center"/>
              <w:rPr>
                <w:b/>
                <w:sz w:val="20"/>
                <w:szCs w:val="20"/>
              </w:rPr>
            </w:pPr>
          </w:p>
        </w:tc>
      </w:tr>
    </w:tbl>
    <w:p w14:paraId="6F1AA8C3" w14:textId="77777777" w:rsidR="00F42072" w:rsidRDefault="00F42072">
      <w:pPr>
        <w:tabs>
          <w:tab w:val="left" w:pos="1276"/>
        </w:tabs>
        <w:ind w:left="-850" w:firstLine="850"/>
        <w:jc w:val="center"/>
        <w:rPr>
          <w:b/>
          <w:sz w:val="20"/>
          <w:szCs w:val="20"/>
        </w:rPr>
      </w:pPr>
    </w:p>
    <w:p w14:paraId="6CC930B5" w14:textId="77777777" w:rsidR="00F42072" w:rsidRDefault="00F42072">
      <w:pPr>
        <w:jc w:val="both"/>
        <w:rPr>
          <w:sz w:val="20"/>
          <w:szCs w:val="20"/>
        </w:rPr>
      </w:pPr>
    </w:p>
    <w:tbl>
      <w:tblPr>
        <w:tblStyle w:val="aff1"/>
        <w:tblW w:w="10319" w:type="dxa"/>
        <w:tblLook w:val="04A0" w:firstRow="1" w:lastRow="0" w:firstColumn="1" w:lastColumn="0" w:noHBand="0" w:noVBand="1"/>
      </w:tblPr>
      <w:tblGrid>
        <w:gridCol w:w="674"/>
        <w:gridCol w:w="6952"/>
        <w:gridCol w:w="1276"/>
        <w:gridCol w:w="1417"/>
      </w:tblGrid>
      <w:tr w:rsidR="00F42072" w14:paraId="61B21B20" w14:textId="77777777">
        <w:tc>
          <w:tcPr>
            <w:tcW w:w="674" w:type="dxa"/>
          </w:tcPr>
          <w:p w14:paraId="7D5E70EF" w14:textId="77777777" w:rsidR="00F42072" w:rsidRDefault="007D4D83">
            <w:pPr>
              <w:tabs>
                <w:tab w:val="left" w:pos="1276"/>
              </w:tabs>
              <w:spacing w:line="240" w:lineRule="atLeast"/>
              <w:contextualSpacing/>
              <w:jc w:val="center"/>
              <w:rPr>
                <w:b/>
                <w:sz w:val="20"/>
                <w:szCs w:val="20"/>
                <w:lang w:val="kk-KZ"/>
              </w:rPr>
            </w:pPr>
            <w:r>
              <w:rPr>
                <w:b/>
                <w:sz w:val="20"/>
                <w:szCs w:val="20"/>
                <w:lang w:val="kk-KZ"/>
              </w:rPr>
              <w:t>Апта</w:t>
            </w:r>
          </w:p>
        </w:tc>
        <w:tc>
          <w:tcPr>
            <w:tcW w:w="6952" w:type="dxa"/>
          </w:tcPr>
          <w:p w14:paraId="2B1F714B" w14:textId="77777777" w:rsidR="00F42072" w:rsidRDefault="007D4D83">
            <w:pPr>
              <w:tabs>
                <w:tab w:val="left" w:pos="1276"/>
              </w:tabs>
              <w:spacing w:line="240" w:lineRule="atLeast"/>
              <w:contextualSpacing/>
              <w:jc w:val="center"/>
              <w:rPr>
                <w:b/>
                <w:sz w:val="20"/>
                <w:szCs w:val="20"/>
              </w:rPr>
            </w:pPr>
            <w:r>
              <w:rPr>
                <w:b/>
                <w:sz w:val="20"/>
                <w:szCs w:val="20"/>
              </w:rPr>
              <w:t>Тақырып</w:t>
            </w:r>
            <w:r>
              <w:rPr>
                <w:b/>
                <w:sz w:val="20"/>
                <w:szCs w:val="20"/>
                <w:lang w:val="kk-KZ"/>
              </w:rPr>
              <w:t xml:space="preserve"> </w:t>
            </w:r>
            <w:r>
              <w:rPr>
                <w:b/>
                <w:sz w:val="20"/>
                <w:szCs w:val="20"/>
              </w:rPr>
              <w:t>атауы</w:t>
            </w:r>
          </w:p>
        </w:tc>
        <w:tc>
          <w:tcPr>
            <w:tcW w:w="1276" w:type="dxa"/>
          </w:tcPr>
          <w:p w14:paraId="704A1672" w14:textId="77777777" w:rsidR="00F42072" w:rsidRDefault="007D4D83">
            <w:pPr>
              <w:tabs>
                <w:tab w:val="left" w:pos="1276"/>
              </w:tabs>
              <w:spacing w:line="240" w:lineRule="atLeast"/>
              <w:contextualSpacing/>
              <w:jc w:val="center"/>
              <w:rPr>
                <w:b/>
                <w:sz w:val="20"/>
                <w:szCs w:val="20"/>
                <w:lang w:val="kk-KZ"/>
              </w:rPr>
            </w:pPr>
            <w:r>
              <w:rPr>
                <w:b/>
                <w:sz w:val="20"/>
                <w:szCs w:val="20"/>
                <w:lang w:val="kk-KZ"/>
              </w:rPr>
              <w:t>Сағат саны</w:t>
            </w:r>
          </w:p>
        </w:tc>
        <w:tc>
          <w:tcPr>
            <w:tcW w:w="1417" w:type="dxa"/>
          </w:tcPr>
          <w:p w14:paraId="654C0933" w14:textId="77777777" w:rsidR="00F42072" w:rsidRDefault="007D4D83">
            <w:pPr>
              <w:tabs>
                <w:tab w:val="left" w:pos="1276"/>
              </w:tabs>
              <w:spacing w:line="240" w:lineRule="atLeast"/>
              <w:ind w:left="-68" w:firstLine="26"/>
              <w:contextualSpacing/>
              <w:jc w:val="center"/>
              <w:rPr>
                <w:b/>
                <w:sz w:val="20"/>
                <w:szCs w:val="20"/>
              </w:rPr>
            </w:pPr>
            <w:r>
              <w:rPr>
                <w:b/>
                <w:sz w:val="20"/>
                <w:szCs w:val="20"/>
              </w:rPr>
              <w:t>Макс.</w:t>
            </w:r>
          </w:p>
          <w:p w14:paraId="3109D80C" w14:textId="77777777" w:rsidR="00F42072" w:rsidRDefault="007D4D83">
            <w:pPr>
              <w:tabs>
                <w:tab w:val="left" w:pos="1276"/>
              </w:tabs>
              <w:spacing w:line="240" w:lineRule="atLeast"/>
              <w:contextualSpacing/>
              <w:jc w:val="center"/>
              <w:rPr>
                <w:b/>
                <w:sz w:val="20"/>
                <w:szCs w:val="20"/>
                <w:lang w:val="kk-KZ"/>
              </w:rPr>
            </w:pPr>
            <w:r>
              <w:rPr>
                <w:b/>
                <w:sz w:val="20"/>
                <w:szCs w:val="20"/>
                <w:lang w:val="kk-KZ"/>
              </w:rPr>
              <w:t>б</w:t>
            </w:r>
            <w:r>
              <w:rPr>
                <w:b/>
                <w:sz w:val="20"/>
                <w:szCs w:val="20"/>
              </w:rPr>
              <w:t>алл</w:t>
            </w:r>
            <w:r>
              <w:rPr>
                <w:b/>
                <w:sz w:val="20"/>
                <w:szCs w:val="20"/>
                <w:lang w:val="kk-KZ"/>
              </w:rPr>
              <w:t>***</w:t>
            </w:r>
          </w:p>
        </w:tc>
      </w:tr>
      <w:tr w:rsidR="00F42072" w14:paraId="270FD249" w14:textId="77777777">
        <w:tc>
          <w:tcPr>
            <w:tcW w:w="10319" w:type="dxa"/>
            <w:gridSpan w:val="4"/>
          </w:tcPr>
          <w:p w14:paraId="08C78181" w14:textId="77777777" w:rsidR="00F42072" w:rsidRDefault="007D4D83">
            <w:pPr>
              <w:tabs>
                <w:tab w:val="left" w:pos="1276"/>
              </w:tabs>
              <w:spacing w:line="240" w:lineRule="atLeast"/>
              <w:contextualSpacing/>
              <w:jc w:val="center"/>
              <w:rPr>
                <w:b/>
                <w:sz w:val="20"/>
                <w:szCs w:val="20"/>
                <w:lang w:val="kk-KZ"/>
              </w:rPr>
            </w:pPr>
            <w:r>
              <w:rPr>
                <w:b/>
                <w:sz w:val="20"/>
                <w:szCs w:val="20"/>
              </w:rPr>
              <w:t>Модуль 1 Кеден құқығының теориясы</w:t>
            </w:r>
          </w:p>
          <w:p w14:paraId="68BFF466" w14:textId="77777777" w:rsidR="00F42072" w:rsidRDefault="00F42072">
            <w:pPr>
              <w:tabs>
                <w:tab w:val="left" w:pos="1276"/>
              </w:tabs>
              <w:spacing w:line="240" w:lineRule="atLeast"/>
              <w:contextualSpacing/>
              <w:jc w:val="center"/>
              <w:rPr>
                <w:b/>
                <w:sz w:val="20"/>
                <w:szCs w:val="20"/>
                <w:lang w:val="kk-KZ"/>
              </w:rPr>
            </w:pPr>
          </w:p>
        </w:tc>
      </w:tr>
      <w:tr w:rsidR="00F42072" w14:paraId="33429C16" w14:textId="77777777">
        <w:tc>
          <w:tcPr>
            <w:tcW w:w="674" w:type="dxa"/>
            <w:vMerge w:val="restart"/>
          </w:tcPr>
          <w:p w14:paraId="2502FD35" w14:textId="77777777" w:rsidR="00F42072" w:rsidRDefault="00F42072">
            <w:pPr>
              <w:tabs>
                <w:tab w:val="left" w:pos="1276"/>
              </w:tabs>
              <w:spacing w:line="240" w:lineRule="atLeast"/>
              <w:contextualSpacing/>
              <w:jc w:val="center"/>
              <w:rPr>
                <w:sz w:val="20"/>
                <w:szCs w:val="20"/>
              </w:rPr>
            </w:pPr>
          </w:p>
          <w:p w14:paraId="7EB8A70D" w14:textId="77777777" w:rsidR="00F42072" w:rsidRDefault="007D4D83">
            <w:pPr>
              <w:tabs>
                <w:tab w:val="left" w:pos="1276"/>
              </w:tabs>
              <w:spacing w:line="240" w:lineRule="atLeast"/>
              <w:contextualSpacing/>
              <w:jc w:val="center"/>
              <w:rPr>
                <w:sz w:val="20"/>
                <w:szCs w:val="20"/>
              </w:rPr>
            </w:pPr>
            <w:r>
              <w:rPr>
                <w:sz w:val="20"/>
                <w:szCs w:val="20"/>
              </w:rPr>
              <w:t>1</w:t>
            </w:r>
          </w:p>
        </w:tc>
        <w:tc>
          <w:tcPr>
            <w:tcW w:w="6952" w:type="dxa"/>
          </w:tcPr>
          <w:p w14:paraId="0CEDA4E6" w14:textId="77777777" w:rsidR="00F42072" w:rsidRDefault="007D4D83">
            <w:pPr>
              <w:tabs>
                <w:tab w:val="left" w:pos="1276"/>
              </w:tabs>
              <w:spacing w:line="240" w:lineRule="atLeast"/>
              <w:contextualSpacing/>
              <w:jc w:val="both"/>
              <w:rPr>
                <w:sz w:val="20"/>
                <w:szCs w:val="20"/>
              </w:rPr>
            </w:pPr>
            <w:r>
              <w:rPr>
                <w:sz w:val="20"/>
                <w:szCs w:val="20"/>
                <w:lang w:val="kk-KZ"/>
              </w:rPr>
              <w:t>Д</w:t>
            </w:r>
            <w:r>
              <w:rPr>
                <w:sz w:val="20"/>
                <w:szCs w:val="20"/>
              </w:rPr>
              <w:t>1.  Тақырыбы:"Кеден құқығы"курсына кіріспе</w:t>
            </w:r>
          </w:p>
        </w:tc>
        <w:tc>
          <w:tcPr>
            <w:tcW w:w="1276" w:type="dxa"/>
          </w:tcPr>
          <w:p w14:paraId="13DBB2BF"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E64FCC9" w14:textId="77777777" w:rsidR="00F42072" w:rsidRDefault="00F42072">
            <w:pPr>
              <w:tabs>
                <w:tab w:val="left" w:pos="1276"/>
              </w:tabs>
              <w:spacing w:line="240" w:lineRule="atLeast"/>
              <w:contextualSpacing/>
              <w:jc w:val="center"/>
              <w:rPr>
                <w:sz w:val="20"/>
                <w:szCs w:val="20"/>
              </w:rPr>
            </w:pPr>
          </w:p>
        </w:tc>
      </w:tr>
      <w:tr w:rsidR="00F42072" w14:paraId="6317B497" w14:textId="77777777">
        <w:tc>
          <w:tcPr>
            <w:tcW w:w="674" w:type="dxa"/>
            <w:vMerge/>
          </w:tcPr>
          <w:p w14:paraId="1D6AD594" w14:textId="77777777" w:rsidR="00F42072" w:rsidRDefault="00F42072"/>
        </w:tc>
        <w:tc>
          <w:tcPr>
            <w:tcW w:w="6952" w:type="dxa"/>
          </w:tcPr>
          <w:p w14:paraId="26906396" w14:textId="77777777" w:rsidR="00F42072" w:rsidRDefault="007D4D83">
            <w:pPr>
              <w:tabs>
                <w:tab w:val="left" w:pos="1276"/>
              </w:tabs>
              <w:spacing w:line="240" w:lineRule="atLeast"/>
              <w:contextualSpacing/>
              <w:jc w:val="both"/>
              <w:rPr>
                <w:sz w:val="20"/>
                <w:szCs w:val="20"/>
              </w:rPr>
            </w:pPr>
            <w:r>
              <w:rPr>
                <w:sz w:val="20"/>
                <w:szCs w:val="20"/>
              </w:rPr>
              <w:t>С</w:t>
            </w:r>
            <w:r>
              <w:rPr>
                <w:sz w:val="20"/>
                <w:szCs w:val="20"/>
                <w:lang w:val="kk-KZ"/>
              </w:rPr>
              <w:t>С</w:t>
            </w:r>
            <w:r>
              <w:rPr>
                <w:sz w:val="20"/>
                <w:szCs w:val="20"/>
              </w:rPr>
              <w:t xml:space="preserve"> 1. Тақырыбы:"Кеден</w:t>
            </w:r>
            <w:r>
              <w:rPr>
                <w:sz w:val="20"/>
                <w:szCs w:val="20"/>
                <w:lang w:val="kk-KZ"/>
              </w:rPr>
              <w:t xml:space="preserve"> құқыығы</w:t>
            </w:r>
            <w:r>
              <w:rPr>
                <w:sz w:val="20"/>
                <w:szCs w:val="20"/>
              </w:rPr>
              <w:t>"курсына кіріспе</w:t>
            </w:r>
          </w:p>
          <w:p w14:paraId="0C493CA6" w14:textId="77777777" w:rsidR="00F42072" w:rsidRDefault="007D4D83">
            <w:pPr>
              <w:tabs>
                <w:tab w:val="left" w:pos="1276"/>
              </w:tabs>
              <w:spacing w:line="240" w:lineRule="atLeast"/>
              <w:contextualSpacing/>
              <w:jc w:val="both"/>
              <w:rPr>
                <w:sz w:val="20"/>
                <w:szCs w:val="20"/>
                <w:lang w:val="kk-KZ"/>
              </w:rPr>
            </w:pPr>
            <w:r>
              <w:rPr>
                <w:sz w:val="20"/>
                <w:szCs w:val="20"/>
              </w:rPr>
              <w:t xml:space="preserve">Курстың негізгі ұғымдарын зерделеу және түсіндіру: кеден </w:t>
            </w:r>
            <w:r>
              <w:rPr>
                <w:sz w:val="20"/>
                <w:szCs w:val="20"/>
                <w:lang w:val="kk-KZ"/>
              </w:rPr>
              <w:t>ісі</w:t>
            </w:r>
            <w:r>
              <w:rPr>
                <w:sz w:val="20"/>
                <w:szCs w:val="20"/>
              </w:rPr>
              <w:t>, кеден қызметі, кеден аумағы, кеден шекарасы, кеден саясаты және т.б. "ҚР Кеден құқығы"курсының нысан</w:t>
            </w:r>
            <w:r>
              <w:rPr>
                <w:sz w:val="20"/>
                <w:szCs w:val="20"/>
                <w:lang w:val="kk-KZ"/>
              </w:rPr>
              <w:t>ы</w:t>
            </w:r>
            <w:r>
              <w:rPr>
                <w:sz w:val="20"/>
                <w:szCs w:val="20"/>
              </w:rPr>
              <w:t>,</w:t>
            </w:r>
            <w:r>
              <w:rPr>
                <w:sz w:val="20"/>
                <w:szCs w:val="20"/>
                <w:lang w:val="kk-KZ"/>
              </w:rPr>
              <w:t xml:space="preserve"> </w:t>
            </w:r>
            <w:r>
              <w:rPr>
                <w:sz w:val="20"/>
                <w:szCs w:val="20"/>
              </w:rPr>
              <w:t>міндеттерін айқындау және жүйесін құрылымдау.</w:t>
            </w:r>
          </w:p>
        </w:tc>
        <w:tc>
          <w:tcPr>
            <w:tcW w:w="1276" w:type="dxa"/>
          </w:tcPr>
          <w:p w14:paraId="70A866E5"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780610C"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62D5C827" w14:textId="77777777">
        <w:tc>
          <w:tcPr>
            <w:tcW w:w="674" w:type="dxa"/>
            <w:vMerge w:val="restart"/>
          </w:tcPr>
          <w:p w14:paraId="1F77FDA4" w14:textId="77777777" w:rsidR="00F42072" w:rsidRDefault="00F42072">
            <w:pPr>
              <w:tabs>
                <w:tab w:val="left" w:pos="1276"/>
              </w:tabs>
              <w:spacing w:line="240" w:lineRule="atLeast"/>
              <w:contextualSpacing/>
              <w:jc w:val="center"/>
              <w:rPr>
                <w:sz w:val="20"/>
                <w:szCs w:val="20"/>
              </w:rPr>
            </w:pPr>
          </w:p>
          <w:p w14:paraId="594A4EEC" w14:textId="77777777" w:rsidR="00F42072" w:rsidRDefault="007D4D83">
            <w:pPr>
              <w:tabs>
                <w:tab w:val="left" w:pos="1276"/>
              </w:tabs>
              <w:spacing w:line="240" w:lineRule="atLeast"/>
              <w:contextualSpacing/>
              <w:jc w:val="center"/>
              <w:rPr>
                <w:sz w:val="20"/>
                <w:szCs w:val="20"/>
              </w:rPr>
            </w:pPr>
            <w:r>
              <w:rPr>
                <w:sz w:val="20"/>
                <w:szCs w:val="20"/>
              </w:rPr>
              <w:t>2</w:t>
            </w:r>
          </w:p>
        </w:tc>
        <w:tc>
          <w:tcPr>
            <w:tcW w:w="6952" w:type="dxa"/>
          </w:tcPr>
          <w:p w14:paraId="12C2A57B" w14:textId="77777777" w:rsidR="00F42072" w:rsidRDefault="007D4D83">
            <w:pPr>
              <w:tabs>
                <w:tab w:val="left" w:pos="1276"/>
              </w:tabs>
              <w:spacing w:line="240" w:lineRule="atLeast"/>
              <w:contextualSpacing/>
              <w:jc w:val="both"/>
              <w:rPr>
                <w:sz w:val="20"/>
                <w:szCs w:val="20"/>
              </w:rPr>
            </w:pPr>
            <w:r>
              <w:rPr>
                <w:sz w:val="20"/>
                <w:szCs w:val="20"/>
                <w:lang w:val="kk-KZ"/>
              </w:rPr>
              <w:t>Д</w:t>
            </w:r>
            <w:r>
              <w:rPr>
                <w:sz w:val="20"/>
                <w:szCs w:val="20"/>
              </w:rPr>
              <w:t>2.</w:t>
            </w:r>
            <w:r>
              <w:rPr>
                <w:sz w:val="20"/>
                <w:szCs w:val="20"/>
                <w:lang w:val="kk-KZ"/>
              </w:rPr>
              <w:t xml:space="preserve"> </w:t>
            </w:r>
            <w:r>
              <w:rPr>
                <w:sz w:val="20"/>
                <w:szCs w:val="20"/>
              </w:rPr>
              <w:t xml:space="preserve">Тақырыбы: </w:t>
            </w:r>
            <w:r>
              <w:rPr>
                <w:sz w:val="20"/>
                <w:szCs w:val="20"/>
                <w:lang w:val="kk-KZ"/>
              </w:rPr>
              <w:t>К</w:t>
            </w:r>
            <w:r>
              <w:rPr>
                <w:sz w:val="20"/>
                <w:szCs w:val="20"/>
              </w:rPr>
              <w:t>еден ісінің құқықтық негіздері.</w:t>
            </w:r>
            <w:r>
              <w:rPr>
                <w:sz w:val="20"/>
                <w:szCs w:val="20"/>
                <w:lang w:val="kk-KZ"/>
              </w:rPr>
              <w:t>.</w:t>
            </w:r>
          </w:p>
        </w:tc>
        <w:tc>
          <w:tcPr>
            <w:tcW w:w="1276" w:type="dxa"/>
          </w:tcPr>
          <w:p w14:paraId="505308D2"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C862F6A" w14:textId="77777777" w:rsidR="00F42072" w:rsidRDefault="00F42072">
            <w:pPr>
              <w:tabs>
                <w:tab w:val="left" w:pos="1276"/>
              </w:tabs>
              <w:spacing w:line="240" w:lineRule="atLeast"/>
              <w:contextualSpacing/>
              <w:jc w:val="center"/>
              <w:rPr>
                <w:sz w:val="20"/>
                <w:szCs w:val="20"/>
              </w:rPr>
            </w:pPr>
          </w:p>
        </w:tc>
      </w:tr>
      <w:tr w:rsidR="00F42072" w14:paraId="08A1891D" w14:textId="77777777">
        <w:trPr>
          <w:trHeight w:val="491"/>
        </w:trPr>
        <w:tc>
          <w:tcPr>
            <w:tcW w:w="674" w:type="dxa"/>
            <w:vMerge/>
          </w:tcPr>
          <w:p w14:paraId="3E6C676B" w14:textId="77777777" w:rsidR="00F42072" w:rsidRDefault="00F42072"/>
        </w:tc>
        <w:tc>
          <w:tcPr>
            <w:tcW w:w="6952" w:type="dxa"/>
          </w:tcPr>
          <w:p w14:paraId="5FC8593F" w14:textId="77777777" w:rsidR="00F42072" w:rsidRDefault="007D4D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2.</w:t>
            </w:r>
            <w:r>
              <w:rPr>
                <w:sz w:val="20"/>
                <w:szCs w:val="20"/>
                <w:lang w:val="kk-KZ"/>
              </w:rPr>
              <w:t>Тақырыбы: кеден ісінің құқықтық негіздері.</w:t>
            </w:r>
          </w:p>
          <w:p w14:paraId="2414BCE0" w14:textId="77777777" w:rsidR="00F42072" w:rsidRDefault="007D4D83">
            <w:pPr>
              <w:tabs>
                <w:tab w:val="left" w:pos="1276"/>
              </w:tabs>
              <w:spacing w:line="240" w:lineRule="atLeast"/>
              <w:contextualSpacing/>
              <w:jc w:val="both"/>
              <w:rPr>
                <w:sz w:val="20"/>
                <w:szCs w:val="20"/>
                <w:lang w:val="kk-KZ"/>
              </w:rPr>
            </w:pPr>
            <w:r>
              <w:rPr>
                <w:sz w:val="20"/>
                <w:szCs w:val="20"/>
                <w:lang w:val="kk-KZ"/>
              </w:rPr>
              <w:t>Кеден ісінің түсінігін, құрылымы мен мақсаттарын айқындайтын мәселелер бойынша дәріс тезистерімен, әдебиеттермен танысу. ҚР Кеден кодексінің құрылымын зерделеу негізінде кеден ісінің сипаттамасын қалыптастыру және тұжырымдау.</w:t>
            </w:r>
          </w:p>
        </w:tc>
        <w:tc>
          <w:tcPr>
            <w:tcW w:w="1276" w:type="dxa"/>
          </w:tcPr>
          <w:p w14:paraId="4A9EA1EF"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2B72F62"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189B57C2" w14:textId="77777777">
        <w:tc>
          <w:tcPr>
            <w:tcW w:w="674" w:type="dxa"/>
            <w:vMerge/>
          </w:tcPr>
          <w:p w14:paraId="3815CE17" w14:textId="77777777" w:rsidR="00F42072" w:rsidRDefault="00F42072"/>
        </w:tc>
        <w:tc>
          <w:tcPr>
            <w:tcW w:w="6952" w:type="dxa"/>
          </w:tcPr>
          <w:p w14:paraId="379016CE" w14:textId="77777777" w:rsidR="00F42072" w:rsidRDefault="007D4D83">
            <w:pPr>
              <w:tabs>
                <w:tab w:val="left" w:pos="1276"/>
              </w:tabs>
              <w:spacing w:line="240" w:lineRule="atLeast"/>
              <w:contextualSpacing/>
              <w:jc w:val="both"/>
              <w:rPr>
                <w:sz w:val="20"/>
                <w:szCs w:val="20"/>
                <w:lang w:val="kk-KZ"/>
              </w:rPr>
            </w:pPr>
            <w:r>
              <w:rPr>
                <w:sz w:val="20"/>
                <w:szCs w:val="20"/>
                <w:lang w:val="kk-KZ"/>
              </w:rPr>
              <w:t xml:space="preserve">СОӨЖ 1. СӨЖ 1 орындау бойынша кеңес беру: «Құқық жүйесіндегі кеден құқығы» </w:t>
            </w:r>
          </w:p>
        </w:tc>
        <w:tc>
          <w:tcPr>
            <w:tcW w:w="1276" w:type="dxa"/>
          </w:tcPr>
          <w:p w14:paraId="2DC7BD7F" w14:textId="77777777" w:rsidR="00F42072" w:rsidRDefault="00F42072">
            <w:pPr>
              <w:tabs>
                <w:tab w:val="left" w:pos="1276"/>
              </w:tabs>
              <w:spacing w:line="240" w:lineRule="atLeast"/>
              <w:contextualSpacing/>
              <w:jc w:val="center"/>
              <w:rPr>
                <w:sz w:val="20"/>
                <w:szCs w:val="20"/>
                <w:lang w:val="kk-KZ"/>
              </w:rPr>
            </w:pPr>
          </w:p>
        </w:tc>
        <w:tc>
          <w:tcPr>
            <w:tcW w:w="1417" w:type="dxa"/>
          </w:tcPr>
          <w:p w14:paraId="62BD70C0" w14:textId="77777777" w:rsidR="00F42072" w:rsidRDefault="00F42072">
            <w:pPr>
              <w:tabs>
                <w:tab w:val="left" w:pos="1276"/>
              </w:tabs>
              <w:spacing w:line="240" w:lineRule="atLeast"/>
              <w:contextualSpacing/>
              <w:jc w:val="center"/>
              <w:rPr>
                <w:sz w:val="20"/>
                <w:szCs w:val="20"/>
                <w:lang w:val="kk-KZ"/>
              </w:rPr>
            </w:pPr>
          </w:p>
        </w:tc>
      </w:tr>
      <w:tr w:rsidR="00F42072" w14:paraId="58F14EE7" w14:textId="77777777">
        <w:tc>
          <w:tcPr>
            <w:tcW w:w="674" w:type="dxa"/>
            <w:vMerge w:val="restart"/>
          </w:tcPr>
          <w:p w14:paraId="1A82776F" w14:textId="77777777" w:rsidR="00F42072" w:rsidRDefault="00F42072">
            <w:pPr>
              <w:tabs>
                <w:tab w:val="left" w:pos="1276"/>
              </w:tabs>
              <w:spacing w:line="240" w:lineRule="atLeast"/>
              <w:contextualSpacing/>
              <w:jc w:val="center"/>
              <w:rPr>
                <w:sz w:val="20"/>
                <w:szCs w:val="20"/>
                <w:lang w:val="kk-KZ"/>
              </w:rPr>
            </w:pPr>
          </w:p>
          <w:p w14:paraId="1A2C9B84"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6952" w:type="dxa"/>
          </w:tcPr>
          <w:p w14:paraId="3C56E7A7" w14:textId="77777777" w:rsidR="00F42072" w:rsidRDefault="007D4D83">
            <w:pPr>
              <w:tabs>
                <w:tab w:val="left" w:pos="1276"/>
              </w:tabs>
              <w:spacing w:line="240" w:lineRule="atLeast"/>
              <w:contextualSpacing/>
              <w:jc w:val="both"/>
              <w:rPr>
                <w:sz w:val="20"/>
                <w:szCs w:val="20"/>
                <w:lang w:val="kk-KZ"/>
              </w:rPr>
            </w:pPr>
            <w:r>
              <w:rPr>
                <w:sz w:val="20"/>
                <w:szCs w:val="20"/>
                <w:lang w:val="kk-KZ"/>
              </w:rPr>
              <w:t>Д 4.Тақырыбы: құқық жүйесіндегі кедендік құқық.</w:t>
            </w:r>
          </w:p>
        </w:tc>
        <w:tc>
          <w:tcPr>
            <w:tcW w:w="1276" w:type="dxa"/>
          </w:tcPr>
          <w:p w14:paraId="6D01BD31"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6C40499" w14:textId="77777777" w:rsidR="00F42072" w:rsidRDefault="00F42072">
            <w:pPr>
              <w:tabs>
                <w:tab w:val="left" w:pos="1276"/>
              </w:tabs>
              <w:spacing w:line="240" w:lineRule="atLeast"/>
              <w:contextualSpacing/>
              <w:jc w:val="center"/>
              <w:rPr>
                <w:sz w:val="20"/>
                <w:szCs w:val="20"/>
              </w:rPr>
            </w:pPr>
          </w:p>
        </w:tc>
      </w:tr>
      <w:tr w:rsidR="00F42072" w14:paraId="143F00DC" w14:textId="77777777">
        <w:tc>
          <w:tcPr>
            <w:tcW w:w="674" w:type="dxa"/>
            <w:vMerge/>
          </w:tcPr>
          <w:p w14:paraId="3C6CCE5B" w14:textId="77777777" w:rsidR="00F42072" w:rsidRDefault="00F42072"/>
        </w:tc>
        <w:tc>
          <w:tcPr>
            <w:tcW w:w="6952" w:type="dxa"/>
          </w:tcPr>
          <w:p w14:paraId="35355C1D" w14:textId="77777777" w:rsidR="00F42072" w:rsidRDefault="007D4D83">
            <w:pPr>
              <w:tabs>
                <w:tab w:val="left" w:pos="1276"/>
              </w:tabs>
              <w:spacing w:line="240" w:lineRule="atLeast"/>
              <w:contextualSpacing/>
              <w:jc w:val="both"/>
              <w:rPr>
                <w:sz w:val="20"/>
                <w:szCs w:val="20"/>
                <w:lang w:val="kk-KZ"/>
              </w:rPr>
            </w:pPr>
            <w:r>
              <w:rPr>
                <w:sz w:val="20"/>
                <w:szCs w:val="20"/>
                <w:lang w:val="kk-KZ"/>
              </w:rPr>
              <w:t>СС. Тақырыбы: Құқық жүйесіндегі кеден құқығы.</w:t>
            </w:r>
          </w:p>
          <w:p w14:paraId="5B1BA351"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әдебиеттерін зерттеу. Кедендік құқықтың теориялық ережелерін білуді көрсету: пәні, әдісі, жүйесі, құқықтың басқа салаларымен байланысы және т.б. кедендік құқық ұғымын тұжырымдау.</w:t>
            </w:r>
          </w:p>
        </w:tc>
        <w:tc>
          <w:tcPr>
            <w:tcW w:w="1276" w:type="dxa"/>
          </w:tcPr>
          <w:p w14:paraId="4E555203"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A381309"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7F5D9D74" w14:textId="77777777">
        <w:tc>
          <w:tcPr>
            <w:tcW w:w="674" w:type="dxa"/>
            <w:vMerge/>
          </w:tcPr>
          <w:p w14:paraId="5010C16D" w14:textId="77777777" w:rsidR="00F42072" w:rsidRDefault="00F42072"/>
        </w:tc>
        <w:tc>
          <w:tcPr>
            <w:tcW w:w="6952" w:type="dxa"/>
          </w:tcPr>
          <w:p w14:paraId="2DD953B5" w14:textId="77777777" w:rsidR="00F42072" w:rsidRDefault="007D4D83">
            <w:pPr>
              <w:tabs>
                <w:tab w:val="left" w:pos="1276"/>
              </w:tabs>
              <w:spacing w:line="240" w:lineRule="atLeast"/>
              <w:contextualSpacing/>
              <w:jc w:val="both"/>
              <w:rPr>
                <w:sz w:val="20"/>
                <w:szCs w:val="20"/>
                <w:lang w:val="kk-KZ"/>
              </w:rPr>
            </w:pPr>
            <w:r>
              <w:rPr>
                <w:sz w:val="20"/>
                <w:szCs w:val="20"/>
              </w:rPr>
              <w:t>СӨЖ</w:t>
            </w:r>
            <w:r w:rsidRPr="00F433FA">
              <w:rPr>
                <w:sz w:val="20"/>
                <w:szCs w:val="20"/>
              </w:rPr>
              <w:t xml:space="preserve"> 1.</w:t>
            </w:r>
            <w:r>
              <w:rPr>
                <w:sz w:val="20"/>
                <w:szCs w:val="20"/>
                <w:lang w:val="kk-KZ"/>
              </w:rPr>
              <w:t xml:space="preserve"> «Құқық жүйесіндегі кеден құқығы»  тақырыбы бойынша реферат жазыңыз.</w:t>
            </w:r>
          </w:p>
        </w:tc>
        <w:tc>
          <w:tcPr>
            <w:tcW w:w="1276" w:type="dxa"/>
          </w:tcPr>
          <w:p w14:paraId="056D09D2" w14:textId="77777777" w:rsidR="00F42072" w:rsidRDefault="00F42072">
            <w:pPr>
              <w:tabs>
                <w:tab w:val="left" w:pos="1276"/>
              </w:tabs>
              <w:spacing w:line="240" w:lineRule="atLeast"/>
              <w:contextualSpacing/>
              <w:jc w:val="center"/>
              <w:rPr>
                <w:sz w:val="20"/>
                <w:szCs w:val="20"/>
                <w:lang w:val="kk-KZ"/>
              </w:rPr>
            </w:pPr>
          </w:p>
        </w:tc>
        <w:tc>
          <w:tcPr>
            <w:tcW w:w="1417" w:type="dxa"/>
          </w:tcPr>
          <w:p w14:paraId="431E6035" w14:textId="77777777" w:rsidR="00F42072" w:rsidRDefault="007D4D83">
            <w:pPr>
              <w:tabs>
                <w:tab w:val="left" w:pos="1276"/>
              </w:tabs>
              <w:spacing w:line="240" w:lineRule="atLeast"/>
              <w:contextualSpacing/>
              <w:jc w:val="center"/>
              <w:rPr>
                <w:sz w:val="20"/>
                <w:szCs w:val="20"/>
                <w:lang w:val="kk-KZ"/>
              </w:rPr>
            </w:pPr>
            <w:r>
              <w:rPr>
                <w:sz w:val="20"/>
                <w:szCs w:val="20"/>
                <w:lang w:val="kk-KZ"/>
              </w:rPr>
              <w:t>15</w:t>
            </w:r>
          </w:p>
        </w:tc>
      </w:tr>
      <w:tr w:rsidR="00F42072" w14:paraId="39B3A17B" w14:textId="77777777">
        <w:tc>
          <w:tcPr>
            <w:tcW w:w="674" w:type="dxa"/>
            <w:vMerge w:val="restart"/>
          </w:tcPr>
          <w:p w14:paraId="456E60EE" w14:textId="77777777" w:rsidR="00F42072" w:rsidRDefault="00F42072">
            <w:pPr>
              <w:tabs>
                <w:tab w:val="left" w:pos="1276"/>
              </w:tabs>
              <w:spacing w:line="240" w:lineRule="atLeast"/>
              <w:contextualSpacing/>
              <w:jc w:val="center"/>
              <w:rPr>
                <w:sz w:val="20"/>
                <w:szCs w:val="20"/>
              </w:rPr>
            </w:pPr>
          </w:p>
          <w:p w14:paraId="3689529E" w14:textId="77777777" w:rsidR="00F42072" w:rsidRDefault="007D4D83">
            <w:pPr>
              <w:tabs>
                <w:tab w:val="left" w:pos="1276"/>
              </w:tabs>
              <w:spacing w:line="240" w:lineRule="atLeast"/>
              <w:contextualSpacing/>
              <w:jc w:val="center"/>
              <w:rPr>
                <w:sz w:val="20"/>
                <w:szCs w:val="20"/>
              </w:rPr>
            </w:pPr>
            <w:r>
              <w:rPr>
                <w:sz w:val="20"/>
                <w:szCs w:val="20"/>
              </w:rPr>
              <w:t>4</w:t>
            </w:r>
          </w:p>
        </w:tc>
        <w:tc>
          <w:tcPr>
            <w:tcW w:w="6952" w:type="dxa"/>
          </w:tcPr>
          <w:p w14:paraId="4D334E2A" w14:textId="77777777" w:rsidR="00F42072" w:rsidRDefault="007D4D83">
            <w:pPr>
              <w:tabs>
                <w:tab w:val="left" w:pos="1276"/>
              </w:tabs>
              <w:spacing w:line="240" w:lineRule="atLeast"/>
              <w:contextualSpacing/>
              <w:rPr>
                <w:sz w:val="20"/>
                <w:szCs w:val="20"/>
                <w:lang w:val="kk-KZ"/>
              </w:rPr>
            </w:pPr>
            <w:r>
              <w:rPr>
                <w:sz w:val="20"/>
                <w:szCs w:val="20"/>
                <w:lang w:val="kk-KZ"/>
              </w:rPr>
              <w:t>Д</w:t>
            </w:r>
            <w:r>
              <w:rPr>
                <w:sz w:val="20"/>
                <w:szCs w:val="20"/>
              </w:rPr>
              <w:t xml:space="preserve">4. Тақырыбы: Кедендік </w:t>
            </w:r>
            <w:r>
              <w:rPr>
                <w:sz w:val="20"/>
                <w:szCs w:val="20"/>
                <w:lang w:val="kk-KZ"/>
              </w:rPr>
              <w:t>қ</w:t>
            </w:r>
            <w:r>
              <w:rPr>
                <w:sz w:val="20"/>
                <w:szCs w:val="20"/>
              </w:rPr>
              <w:t xml:space="preserve">ұқықтық </w:t>
            </w:r>
            <w:r>
              <w:rPr>
                <w:sz w:val="20"/>
                <w:szCs w:val="20"/>
                <w:lang w:val="kk-KZ"/>
              </w:rPr>
              <w:t>қ</w:t>
            </w:r>
            <w:r>
              <w:rPr>
                <w:sz w:val="20"/>
                <w:szCs w:val="20"/>
              </w:rPr>
              <w:t>атынастар.</w:t>
            </w:r>
          </w:p>
        </w:tc>
        <w:tc>
          <w:tcPr>
            <w:tcW w:w="1276" w:type="dxa"/>
          </w:tcPr>
          <w:p w14:paraId="444A8822"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A55693F" w14:textId="77777777" w:rsidR="00F42072" w:rsidRDefault="00F42072">
            <w:pPr>
              <w:tabs>
                <w:tab w:val="left" w:pos="1276"/>
              </w:tabs>
              <w:spacing w:line="240" w:lineRule="atLeast"/>
              <w:contextualSpacing/>
              <w:jc w:val="center"/>
              <w:rPr>
                <w:sz w:val="20"/>
                <w:szCs w:val="20"/>
                <w:lang w:val="kk-KZ"/>
              </w:rPr>
            </w:pPr>
          </w:p>
        </w:tc>
      </w:tr>
      <w:tr w:rsidR="00F42072" w14:paraId="62FABAE0" w14:textId="77777777">
        <w:tc>
          <w:tcPr>
            <w:tcW w:w="674" w:type="dxa"/>
            <w:vMerge/>
          </w:tcPr>
          <w:p w14:paraId="3B46AE72" w14:textId="77777777" w:rsidR="00F42072" w:rsidRDefault="00F42072"/>
        </w:tc>
        <w:tc>
          <w:tcPr>
            <w:tcW w:w="6952" w:type="dxa"/>
          </w:tcPr>
          <w:p w14:paraId="219F1F30" w14:textId="77777777" w:rsidR="00F42072" w:rsidRDefault="007D4D83">
            <w:pPr>
              <w:tabs>
                <w:tab w:val="left" w:pos="1276"/>
              </w:tabs>
              <w:spacing w:line="240" w:lineRule="atLeast"/>
              <w:contextualSpacing/>
              <w:rPr>
                <w:sz w:val="20"/>
                <w:szCs w:val="20"/>
                <w:lang w:val="kk-KZ"/>
              </w:rPr>
            </w:pPr>
            <w:r>
              <w:rPr>
                <w:sz w:val="20"/>
                <w:szCs w:val="20"/>
                <w:lang w:val="kk-KZ"/>
              </w:rPr>
              <w:t>СС 4.Тақырыбы: Кедендік құқықтық қатынастар.</w:t>
            </w:r>
          </w:p>
          <w:p w14:paraId="707C2AC2" w14:textId="77777777" w:rsidR="00F42072" w:rsidRDefault="007D4D83">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құқықтық қатынастар ұғымын тұжырымдау. Кедендік құқықтық қатынастардың ерекшеліктерін, белгілерін, түрлерін көрсету, оларды құқықтық қатынастардың басқа түрлерінен ажырата білу. Кедендік құқықтық қатынастарды жіктеу бойынша міндеттерді көрсету.</w:t>
            </w:r>
          </w:p>
        </w:tc>
        <w:tc>
          <w:tcPr>
            <w:tcW w:w="1276" w:type="dxa"/>
          </w:tcPr>
          <w:p w14:paraId="668148C3"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8D15D73"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53E59CF8" w14:textId="77777777">
        <w:tc>
          <w:tcPr>
            <w:tcW w:w="674" w:type="dxa"/>
            <w:vMerge w:val="restart"/>
          </w:tcPr>
          <w:p w14:paraId="47E002C2" w14:textId="77777777" w:rsidR="00F42072" w:rsidRDefault="00F42072">
            <w:pPr>
              <w:tabs>
                <w:tab w:val="left" w:pos="1276"/>
              </w:tabs>
              <w:spacing w:line="240" w:lineRule="atLeast"/>
              <w:contextualSpacing/>
              <w:jc w:val="center"/>
              <w:rPr>
                <w:sz w:val="20"/>
                <w:szCs w:val="20"/>
              </w:rPr>
            </w:pPr>
          </w:p>
          <w:p w14:paraId="77D6AF14" w14:textId="77777777" w:rsidR="00F42072" w:rsidRDefault="007D4D83">
            <w:pPr>
              <w:tabs>
                <w:tab w:val="left" w:pos="1276"/>
              </w:tabs>
              <w:spacing w:line="240" w:lineRule="atLeast"/>
              <w:contextualSpacing/>
              <w:jc w:val="center"/>
              <w:rPr>
                <w:sz w:val="20"/>
                <w:szCs w:val="20"/>
              </w:rPr>
            </w:pPr>
            <w:r>
              <w:rPr>
                <w:sz w:val="20"/>
                <w:szCs w:val="20"/>
              </w:rPr>
              <w:t>5</w:t>
            </w:r>
          </w:p>
        </w:tc>
        <w:tc>
          <w:tcPr>
            <w:tcW w:w="6952" w:type="dxa"/>
          </w:tcPr>
          <w:p w14:paraId="020793F8" w14:textId="77777777" w:rsidR="00F42072" w:rsidRDefault="007D4D83">
            <w:pPr>
              <w:tabs>
                <w:tab w:val="left" w:pos="1276"/>
              </w:tabs>
              <w:spacing w:line="240" w:lineRule="atLeast"/>
              <w:contextualSpacing/>
              <w:jc w:val="both"/>
              <w:rPr>
                <w:sz w:val="20"/>
                <w:szCs w:val="20"/>
              </w:rPr>
            </w:pPr>
            <w:r>
              <w:rPr>
                <w:sz w:val="20"/>
                <w:szCs w:val="20"/>
              </w:rPr>
              <w:t xml:space="preserve">Д5.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tc>
        <w:tc>
          <w:tcPr>
            <w:tcW w:w="1276" w:type="dxa"/>
          </w:tcPr>
          <w:p w14:paraId="77C454C0"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F44AC7" w14:textId="77777777" w:rsidR="00F42072" w:rsidRDefault="00F42072">
            <w:pPr>
              <w:tabs>
                <w:tab w:val="left" w:pos="1276"/>
              </w:tabs>
              <w:spacing w:line="240" w:lineRule="atLeast"/>
              <w:contextualSpacing/>
              <w:jc w:val="center"/>
              <w:rPr>
                <w:sz w:val="20"/>
                <w:szCs w:val="20"/>
              </w:rPr>
            </w:pPr>
          </w:p>
        </w:tc>
      </w:tr>
      <w:tr w:rsidR="00F42072" w14:paraId="02702827" w14:textId="77777777">
        <w:tc>
          <w:tcPr>
            <w:tcW w:w="674" w:type="dxa"/>
            <w:vMerge/>
          </w:tcPr>
          <w:p w14:paraId="2AC3A66B" w14:textId="77777777" w:rsidR="00F42072" w:rsidRDefault="00F42072"/>
        </w:tc>
        <w:tc>
          <w:tcPr>
            <w:tcW w:w="6952" w:type="dxa"/>
          </w:tcPr>
          <w:p w14:paraId="2ED425EC" w14:textId="77777777" w:rsidR="00F42072" w:rsidRDefault="007D4D83">
            <w:pPr>
              <w:tabs>
                <w:tab w:val="left" w:pos="1276"/>
              </w:tabs>
              <w:spacing w:line="240" w:lineRule="atLeast"/>
              <w:contextualSpacing/>
              <w:jc w:val="both"/>
              <w:rPr>
                <w:sz w:val="20"/>
                <w:szCs w:val="20"/>
              </w:rPr>
            </w:pPr>
            <w:r>
              <w:rPr>
                <w:sz w:val="20"/>
                <w:szCs w:val="20"/>
                <w:lang w:val="kk-KZ"/>
              </w:rPr>
              <w:t>СС</w:t>
            </w:r>
            <w:r>
              <w:rPr>
                <w:sz w:val="20"/>
                <w:szCs w:val="20"/>
              </w:rPr>
              <w:t xml:space="preserve"> 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p w14:paraId="1BBF9A6A" w14:textId="77777777" w:rsidR="00F42072" w:rsidRDefault="007D4D83">
            <w:pPr>
              <w:tabs>
                <w:tab w:val="left" w:pos="1276"/>
              </w:tabs>
              <w:spacing w:line="240" w:lineRule="atLeast"/>
              <w:contextualSpacing/>
              <w:jc w:val="both"/>
              <w:rPr>
                <w:sz w:val="20"/>
                <w:szCs w:val="20"/>
                <w:lang w:val="kk-KZ"/>
              </w:rPr>
            </w:pPr>
            <w:r>
              <w:rPr>
                <w:sz w:val="20"/>
                <w:szCs w:val="20"/>
              </w:rPr>
              <w:t>Тақырып бойынша оқу материалын зерттеңіз. Кеден саласындағы құқықтық мәртебесін, құқықтары мен міндеттерінің көлемін көрсете отырып, кеден құқығы субъектілерінің кестесін жасау. Қызмет саласына сәйкес олардың өзара әрекеттесу схемасын әзірлеу. Кеден құқығы субъектілерінің құқықтық жағдайын негіздеу.</w:t>
            </w:r>
          </w:p>
        </w:tc>
        <w:tc>
          <w:tcPr>
            <w:tcW w:w="1276" w:type="dxa"/>
          </w:tcPr>
          <w:p w14:paraId="20939985"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97541F5"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410193C8" w14:textId="77777777">
        <w:tc>
          <w:tcPr>
            <w:tcW w:w="10319" w:type="dxa"/>
            <w:gridSpan w:val="4"/>
          </w:tcPr>
          <w:p w14:paraId="23C112F9" w14:textId="77777777" w:rsidR="00F42072" w:rsidRDefault="007D4D83">
            <w:pPr>
              <w:tabs>
                <w:tab w:val="left" w:pos="1276"/>
              </w:tabs>
              <w:spacing w:line="240" w:lineRule="atLeast"/>
              <w:contextualSpacing/>
              <w:jc w:val="center"/>
              <w:rPr>
                <w:b/>
                <w:sz w:val="20"/>
                <w:szCs w:val="20"/>
                <w:lang w:val="kk-KZ"/>
              </w:rPr>
            </w:pPr>
            <w:r>
              <w:rPr>
                <w:b/>
                <w:sz w:val="20"/>
                <w:szCs w:val="20"/>
              </w:rPr>
              <w:t>Модуль 2 Кеден құқығының негізгі институттары</w:t>
            </w:r>
          </w:p>
        </w:tc>
      </w:tr>
      <w:tr w:rsidR="00F42072" w14:paraId="53047D51" w14:textId="77777777">
        <w:tc>
          <w:tcPr>
            <w:tcW w:w="674" w:type="dxa"/>
            <w:vMerge w:val="restart"/>
          </w:tcPr>
          <w:p w14:paraId="748F2869" w14:textId="77777777" w:rsidR="00F42072" w:rsidRDefault="00F42072">
            <w:pPr>
              <w:tabs>
                <w:tab w:val="left" w:pos="1276"/>
              </w:tabs>
              <w:spacing w:line="240" w:lineRule="atLeast"/>
              <w:contextualSpacing/>
              <w:jc w:val="center"/>
              <w:rPr>
                <w:sz w:val="20"/>
                <w:szCs w:val="20"/>
              </w:rPr>
            </w:pPr>
          </w:p>
          <w:p w14:paraId="330E2C4C" w14:textId="77777777" w:rsidR="00F42072" w:rsidRDefault="007D4D83">
            <w:pPr>
              <w:tabs>
                <w:tab w:val="left" w:pos="1276"/>
              </w:tabs>
              <w:spacing w:line="240" w:lineRule="atLeast"/>
              <w:contextualSpacing/>
              <w:jc w:val="center"/>
              <w:rPr>
                <w:sz w:val="20"/>
                <w:szCs w:val="20"/>
              </w:rPr>
            </w:pPr>
            <w:r>
              <w:rPr>
                <w:sz w:val="20"/>
                <w:szCs w:val="20"/>
              </w:rPr>
              <w:lastRenderedPageBreak/>
              <w:t>6</w:t>
            </w:r>
          </w:p>
        </w:tc>
        <w:tc>
          <w:tcPr>
            <w:tcW w:w="6952" w:type="dxa"/>
          </w:tcPr>
          <w:p w14:paraId="41C625AB" w14:textId="77777777" w:rsidR="00F42072" w:rsidRDefault="007D4D83">
            <w:pPr>
              <w:tabs>
                <w:tab w:val="left" w:pos="1276"/>
              </w:tabs>
              <w:spacing w:line="240" w:lineRule="atLeast"/>
              <w:contextualSpacing/>
              <w:jc w:val="both"/>
              <w:rPr>
                <w:sz w:val="20"/>
                <w:szCs w:val="20"/>
                <w:lang w:val="kk-KZ"/>
              </w:rPr>
            </w:pPr>
            <w:r>
              <w:rPr>
                <w:sz w:val="20"/>
                <w:szCs w:val="20"/>
                <w:lang w:val="kk-KZ"/>
              </w:rPr>
              <w:lastRenderedPageBreak/>
              <w:t>Д</w:t>
            </w:r>
            <w:r>
              <w:rPr>
                <w:sz w:val="20"/>
                <w:szCs w:val="20"/>
              </w:rPr>
              <w:t>6.</w:t>
            </w:r>
            <w:r>
              <w:rPr>
                <w:sz w:val="20"/>
                <w:szCs w:val="20"/>
                <w:lang w:val="kk-KZ"/>
              </w:rPr>
              <w:t xml:space="preserve"> Тақырыбы: Тауарлардың кедендік рәсімдері.</w:t>
            </w:r>
          </w:p>
        </w:tc>
        <w:tc>
          <w:tcPr>
            <w:tcW w:w="1276" w:type="dxa"/>
          </w:tcPr>
          <w:p w14:paraId="699FE497"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6115C08" w14:textId="77777777" w:rsidR="00F42072" w:rsidRDefault="00F42072">
            <w:pPr>
              <w:tabs>
                <w:tab w:val="left" w:pos="1276"/>
              </w:tabs>
              <w:spacing w:line="240" w:lineRule="atLeast"/>
              <w:contextualSpacing/>
              <w:jc w:val="center"/>
              <w:rPr>
                <w:sz w:val="20"/>
                <w:szCs w:val="20"/>
              </w:rPr>
            </w:pPr>
          </w:p>
        </w:tc>
      </w:tr>
      <w:tr w:rsidR="00F42072" w14:paraId="33236CBA" w14:textId="77777777">
        <w:tc>
          <w:tcPr>
            <w:tcW w:w="674" w:type="dxa"/>
            <w:vMerge/>
          </w:tcPr>
          <w:p w14:paraId="6E48612B" w14:textId="77777777" w:rsidR="00F42072" w:rsidRDefault="00F42072"/>
        </w:tc>
        <w:tc>
          <w:tcPr>
            <w:tcW w:w="6952" w:type="dxa"/>
          </w:tcPr>
          <w:p w14:paraId="69C4992B" w14:textId="77777777" w:rsidR="00F42072" w:rsidRDefault="007D4D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6.</w:t>
            </w:r>
            <w:r>
              <w:rPr>
                <w:sz w:val="20"/>
                <w:szCs w:val="20"/>
                <w:lang w:val="kk-KZ"/>
              </w:rPr>
              <w:t xml:space="preserve"> Тақырыбы: Тауарлардың кедендік рәсімдері.</w:t>
            </w:r>
          </w:p>
          <w:p w14:paraId="3634EBDA"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 мен көлік құралдарының кедендік рәсімдерін қолданудың мақсаты, шарттары мен тәртібін түсіндіру. Әрбір кедендік рәсім туралы түсінік қалыптастыру. Тақырып бойынша мәселелерді шешу.</w:t>
            </w:r>
          </w:p>
        </w:tc>
        <w:tc>
          <w:tcPr>
            <w:tcW w:w="1276" w:type="dxa"/>
          </w:tcPr>
          <w:p w14:paraId="2748CCE2"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EE8C6E8"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rsidRPr="009261BF" w14:paraId="496AC3B0" w14:textId="77777777">
        <w:tc>
          <w:tcPr>
            <w:tcW w:w="674" w:type="dxa"/>
          </w:tcPr>
          <w:p w14:paraId="710EE91E" w14:textId="77777777" w:rsidR="00F42072" w:rsidRDefault="007D4D83">
            <w:pPr>
              <w:tabs>
                <w:tab w:val="left" w:pos="1276"/>
              </w:tabs>
              <w:spacing w:line="240" w:lineRule="atLeast"/>
              <w:contextualSpacing/>
              <w:jc w:val="center"/>
              <w:rPr>
                <w:sz w:val="20"/>
                <w:szCs w:val="20"/>
                <w:lang w:val="kk-KZ"/>
              </w:rPr>
            </w:pPr>
            <w:r>
              <w:rPr>
                <w:sz w:val="20"/>
                <w:szCs w:val="20"/>
                <w:lang w:val="kk-KZ"/>
              </w:rPr>
              <w:t>6</w:t>
            </w:r>
          </w:p>
        </w:tc>
        <w:tc>
          <w:tcPr>
            <w:tcW w:w="6952" w:type="dxa"/>
          </w:tcPr>
          <w:p w14:paraId="64122406" w14:textId="77777777" w:rsidR="00F42072" w:rsidRDefault="007D4D83">
            <w:pPr>
              <w:tabs>
                <w:tab w:val="left" w:pos="1276"/>
              </w:tabs>
              <w:spacing w:line="240" w:lineRule="atLeast"/>
              <w:contextualSpacing/>
              <w:jc w:val="both"/>
              <w:rPr>
                <w:sz w:val="20"/>
                <w:szCs w:val="20"/>
                <w:lang w:val="kk-KZ"/>
              </w:rPr>
            </w:pPr>
            <w:r>
              <w:rPr>
                <w:sz w:val="20"/>
                <w:szCs w:val="20"/>
                <w:lang w:val="kk-KZ"/>
              </w:rPr>
              <w:t>СОӨЖ 2. СӨЖ 2 орындау бойынша кеңес беру: «Кедендік төлемдер»</w:t>
            </w:r>
          </w:p>
        </w:tc>
        <w:tc>
          <w:tcPr>
            <w:tcW w:w="1276" w:type="dxa"/>
          </w:tcPr>
          <w:p w14:paraId="26FCEB66" w14:textId="77777777" w:rsidR="00F42072" w:rsidRDefault="00F42072">
            <w:pPr>
              <w:tabs>
                <w:tab w:val="left" w:pos="1276"/>
              </w:tabs>
              <w:spacing w:line="240" w:lineRule="atLeast"/>
              <w:contextualSpacing/>
              <w:jc w:val="center"/>
              <w:rPr>
                <w:sz w:val="20"/>
                <w:szCs w:val="20"/>
                <w:lang w:val="kk-KZ"/>
              </w:rPr>
            </w:pPr>
          </w:p>
        </w:tc>
        <w:tc>
          <w:tcPr>
            <w:tcW w:w="1417" w:type="dxa"/>
          </w:tcPr>
          <w:p w14:paraId="4FDF6D23" w14:textId="77777777" w:rsidR="00F42072" w:rsidRDefault="00F42072">
            <w:pPr>
              <w:tabs>
                <w:tab w:val="left" w:pos="1276"/>
              </w:tabs>
              <w:spacing w:line="240" w:lineRule="atLeast"/>
              <w:contextualSpacing/>
              <w:jc w:val="center"/>
              <w:rPr>
                <w:sz w:val="20"/>
                <w:szCs w:val="20"/>
                <w:lang w:val="kk-KZ"/>
              </w:rPr>
            </w:pPr>
          </w:p>
        </w:tc>
      </w:tr>
      <w:tr w:rsidR="00F42072" w14:paraId="47E5647E" w14:textId="77777777">
        <w:tc>
          <w:tcPr>
            <w:tcW w:w="674" w:type="dxa"/>
            <w:vMerge w:val="restart"/>
          </w:tcPr>
          <w:p w14:paraId="1FE206F7" w14:textId="77777777" w:rsidR="00F42072" w:rsidRDefault="00F42072">
            <w:pPr>
              <w:tabs>
                <w:tab w:val="left" w:pos="1276"/>
              </w:tabs>
              <w:spacing w:line="240" w:lineRule="atLeast"/>
              <w:contextualSpacing/>
              <w:jc w:val="center"/>
              <w:rPr>
                <w:sz w:val="20"/>
                <w:szCs w:val="20"/>
                <w:lang w:val="kk-KZ"/>
              </w:rPr>
            </w:pPr>
          </w:p>
          <w:p w14:paraId="3D31E4E8" w14:textId="77777777" w:rsidR="00F42072" w:rsidRDefault="007D4D83">
            <w:pPr>
              <w:tabs>
                <w:tab w:val="left" w:pos="1276"/>
              </w:tabs>
              <w:spacing w:line="240" w:lineRule="atLeast"/>
              <w:contextualSpacing/>
              <w:jc w:val="center"/>
              <w:rPr>
                <w:sz w:val="20"/>
                <w:szCs w:val="20"/>
              </w:rPr>
            </w:pPr>
            <w:r>
              <w:rPr>
                <w:sz w:val="20"/>
                <w:szCs w:val="20"/>
              </w:rPr>
              <w:t>7</w:t>
            </w:r>
          </w:p>
        </w:tc>
        <w:tc>
          <w:tcPr>
            <w:tcW w:w="6952" w:type="dxa"/>
          </w:tcPr>
          <w:p w14:paraId="3E277472" w14:textId="77777777" w:rsidR="00F42072" w:rsidRDefault="007D4D83">
            <w:pPr>
              <w:tabs>
                <w:tab w:val="left" w:pos="1276"/>
              </w:tabs>
              <w:spacing w:line="240" w:lineRule="atLeast"/>
              <w:contextualSpacing/>
              <w:jc w:val="both"/>
              <w:rPr>
                <w:sz w:val="20"/>
                <w:szCs w:val="20"/>
                <w:lang w:val="kk-KZ"/>
              </w:rPr>
            </w:pPr>
            <w:r>
              <w:rPr>
                <w:sz w:val="20"/>
                <w:szCs w:val="20"/>
                <w:lang w:val="kk-KZ"/>
              </w:rPr>
              <w:t>Д 7.Тақырыбы: кедендік төлемдер мен салықтар</w:t>
            </w:r>
          </w:p>
        </w:tc>
        <w:tc>
          <w:tcPr>
            <w:tcW w:w="1276" w:type="dxa"/>
          </w:tcPr>
          <w:p w14:paraId="0AAAFCEE"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CB5DCD3" w14:textId="77777777" w:rsidR="00F42072" w:rsidRDefault="00F42072">
            <w:pPr>
              <w:tabs>
                <w:tab w:val="left" w:pos="1276"/>
              </w:tabs>
              <w:spacing w:line="240" w:lineRule="atLeast"/>
              <w:contextualSpacing/>
              <w:jc w:val="center"/>
              <w:rPr>
                <w:sz w:val="20"/>
                <w:szCs w:val="20"/>
              </w:rPr>
            </w:pPr>
          </w:p>
        </w:tc>
      </w:tr>
      <w:tr w:rsidR="00F42072" w14:paraId="3056388D" w14:textId="77777777">
        <w:tc>
          <w:tcPr>
            <w:tcW w:w="674" w:type="dxa"/>
            <w:vMerge/>
          </w:tcPr>
          <w:p w14:paraId="464D0772" w14:textId="77777777" w:rsidR="00F42072" w:rsidRDefault="00F42072"/>
        </w:tc>
        <w:tc>
          <w:tcPr>
            <w:tcW w:w="6952" w:type="dxa"/>
          </w:tcPr>
          <w:p w14:paraId="142379CE" w14:textId="77777777" w:rsidR="00F42072" w:rsidRDefault="007D4D83">
            <w:pPr>
              <w:tabs>
                <w:tab w:val="left" w:pos="1276"/>
              </w:tabs>
              <w:spacing w:line="240" w:lineRule="atLeast"/>
              <w:contextualSpacing/>
              <w:jc w:val="both"/>
              <w:rPr>
                <w:sz w:val="20"/>
                <w:szCs w:val="20"/>
                <w:lang w:val="kk-KZ"/>
              </w:rPr>
            </w:pPr>
            <w:r>
              <w:rPr>
                <w:sz w:val="20"/>
                <w:szCs w:val="20"/>
                <w:lang w:val="kk-KZ"/>
              </w:rPr>
              <w:t>СС 7.Тақырыбы: кедендік төлемдер мен салықтар.</w:t>
            </w:r>
          </w:p>
          <w:p w14:paraId="3004A210"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Тауарларды тасымалдау кезінде алынатын кедендік төлемдер мен салықтар туралы кеден заңнамасының нормаларына талдау жасаңыз. ЕАЭО-ның Бірыңғай кедендік тарифін, кедендік төлемдердің мөлшерлемелерін, тауарлардың кедендік құнын айқындауды, кедендік төлемдерді есептеу тәсілдерін зерделеу. Кедендік төлемдер ұғымы, түрлері, төлеу мерзімдері және есептеу тәртібі туралы білімдерін көрсету. Тақырып бойынша мәселелерді шешу.</w:t>
            </w:r>
          </w:p>
        </w:tc>
        <w:tc>
          <w:tcPr>
            <w:tcW w:w="1276" w:type="dxa"/>
          </w:tcPr>
          <w:p w14:paraId="3CCA0B91"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E2A85A8"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15B23D75" w14:textId="77777777">
        <w:trPr>
          <w:trHeight w:val="250"/>
        </w:trPr>
        <w:tc>
          <w:tcPr>
            <w:tcW w:w="674" w:type="dxa"/>
            <w:vMerge/>
          </w:tcPr>
          <w:p w14:paraId="76C44DBD" w14:textId="77777777" w:rsidR="00F42072" w:rsidRDefault="00F42072"/>
        </w:tc>
        <w:tc>
          <w:tcPr>
            <w:tcW w:w="6952" w:type="dxa"/>
          </w:tcPr>
          <w:p w14:paraId="63E747AA" w14:textId="77777777" w:rsidR="00F42072" w:rsidRDefault="007D4D83">
            <w:pPr>
              <w:spacing w:line="240" w:lineRule="atLeast"/>
              <w:contextualSpacing/>
              <w:jc w:val="both"/>
              <w:rPr>
                <w:sz w:val="20"/>
                <w:szCs w:val="20"/>
              </w:rPr>
            </w:pPr>
            <w:r>
              <w:rPr>
                <w:sz w:val="20"/>
                <w:szCs w:val="20"/>
                <w:lang w:val="kk-KZ"/>
              </w:rPr>
              <w:t>СӨЖ 2. "Кедендік төлемдер" тақырыбында презентация дайындау</w:t>
            </w:r>
          </w:p>
        </w:tc>
        <w:tc>
          <w:tcPr>
            <w:tcW w:w="1276" w:type="dxa"/>
          </w:tcPr>
          <w:p w14:paraId="3AB53646" w14:textId="77777777" w:rsidR="00F42072" w:rsidRDefault="00F42072">
            <w:pPr>
              <w:tabs>
                <w:tab w:val="left" w:pos="1276"/>
              </w:tabs>
              <w:spacing w:line="240" w:lineRule="atLeast"/>
              <w:contextualSpacing/>
              <w:jc w:val="center"/>
              <w:rPr>
                <w:sz w:val="20"/>
                <w:szCs w:val="20"/>
                <w:lang w:val="kk-KZ"/>
              </w:rPr>
            </w:pPr>
          </w:p>
        </w:tc>
        <w:tc>
          <w:tcPr>
            <w:tcW w:w="1417" w:type="dxa"/>
          </w:tcPr>
          <w:p w14:paraId="54EFFC63" w14:textId="77777777" w:rsidR="00F42072" w:rsidRDefault="007D4D83">
            <w:pPr>
              <w:tabs>
                <w:tab w:val="left" w:pos="1276"/>
              </w:tabs>
              <w:spacing w:line="240" w:lineRule="atLeast"/>
              <w:contextualSpacing/>
              <w:jc w:val="center"/>
              <w:rPr>
                <w:sz w:val="20"/>
                <w:szCs w:val="20"/>
                <w:lang w:val="kk-KZ"/>
              </w:rPr>
            </w:pPr>
            <w:r>
              <w:rPr>
                <w:sz w:val="20"/>
                <w:szCs w:val="20"/>
                <w:lang w:val="kk-KZ"/>
              </w:rPr>
              <w:t>25</w:t>
            </w:r>
          </w:p>
        </w:tc>
      </w:tr>
      <w:tr w:rsidR="00F42072" w14:paraId="4F7C65DE" w14:textId="77777777">
        <w:tc>
          <w:tcPr>
            <w:tcW w:w="7626" w:type="dxa"/>
            <w:gridSpan w:val="2"/>
          </w:tcPr>
          <w:p w14:paraId="71EC5CA9" w14:textId="77777777" w:rsidR="00F42072" w:rsidRDefault="007D4D83">
            <w:pPr>
              <w:spacing w:line="240" w:lineRule="atLeast"/>
              <w:contextualSpacing/>
              <w:jc w:val="both"/>
              <w:rPr>
                <w:b/>
                <w:sz w:val="20"/>
                <w:szCs w:val="20"/>
              </w:rPr>
            </w:pPr>
            <w:r>
              <w:rPr>
                <w:b/>
                <w:sz w:val="20"/>
                <w:szCs w:val="20"/>
                <w:lang w:val="kk-KZ"/>
              </w:rPr>
              <w:t xml:space="preserve">   АБ 1</w:t>
            </w:r>
          </w:p>
        </w:tc>
        <w:tc>
          <w:tcPr>
            <w:tcW w:w="1276" w:type="dxa"/>
          </w:tcPr>
          <w:p w14:paraId="13ABB137" w14:textId="77777777" w:rsidR="00F42072" w:rsidRDefault="00F42072">
            <w:pPr>
              <w:tabs>
                <w:tab w:val="left" w:pos="1276"/>
              </w:tabs>
              <w:spacing w:line="240" w:lineRule="atLeast"/>
              <w:contextualSpacing/>
              <w:jc w:val="center"/>
              <w:rPr>
                <w:sz w:val="20"/>
                <w:szCs w:val="20"/>
              </w:rPr>
            </w:pPr>
          </w:p>
        </w:tc>
        <w:tc>
          <w:tcPr>
            <w:tcW w:w="1417" w:type="dxa"/>
          </w:tcPr>
          <w:p w14:paraId="3CBA3B29" w14:textId="77777777" w:rsidR="00F42072" w:rsidRDefault="007D4D83">
            <w:pPr>
              <w:tabs>
                <w:tab w:val="left" w:pos="1276"/>
              </w:tabs>
              <w:spacing w:line="240" w:lineRule="atLeast"/>
              <w:contextualSpacing/>
              <w:jc w:val="center"/>
              <w:rPr>
                <w:b/>
                <w:sz w:val="20"/>
                <w:szCs w:val="20"/>
                <w:lang w:val="kk-KZ"/>
              </w:rPr>
            </w:pPr>
            <w:r>
              <w:rPr>
                <w:b/>
                <w:sz w:val="20"/>
                <w:szCs w:val="20"/>
                <w:lang w:val="kk-KZ"/>
              </w:rPr>
              <w:t>100</w:t>
            </w:r>
          </w:p>
        </w:tc>
      </w:tr>
      <w:tr w:rsidR="00F42072" w14:paraId="4D9224C7" w14:textId="77777777">
        <w:tc>
          <w:tcPr>
            <w:tcW w:w="674" w:type="dxa"/>
            <w:vMerge w:val="restart"/>
          </w:tcPr>
          <w:p w14:paraId="725CC48C" w14:textId="77777777" w:rsidR="00F42072" w:rsidRDefault="00F42072">
            <w:pPr>
              <w:tabs>
                <w:tab w:val="left" w:pos="1276"/>
              </w:tabs>
              <w:spacing w:line="240" w:lineRule="atLeast"/>
              <w:contextualSpacing/>
              <w:jc w:val="center"/>
              <w:rPr>
                <w:sz w:val="20"/>
                <w:szCs w:val="20"/>
              </w:rPr>
            </w:pPr>
          </w:p>
          <w:p w14:paraId="6BED12F6" w14:textId="77777777" w:rsidR="00F42072" w:rsidRDefault="007D4D83">
            <w:pPr>
              <w:tabs>
                <w:tab w:val="left" w:pos="1276"/>
              </w:tabs>
              <w:spacing w:line="240" w:lineRule="atLeast"/>
              <w:contextualSpacing/>
              <w:jc w:val="center"/>
              <w:rPr>
                <w:sz w:val="20"/>
                <w:szCs w:val="20"/>
              </w:rPr>
            </w:pPr>
            <w:r>
              <w:rPr>
                <w:sz w:val="20"/>
                <w:szCs w:val="20"/>
              </w:rPr>
              <w:t>8</w:t>
            </w:r>
          </w:p>
        </w:tc>
        <w:tc>
          <w:tcPr>
            <w:tcW w:w="6952" w:type="dxa"/>
          </w:tcPr>
          <w:p w14:paraId="00FD5AFC" w14:textId="77777777" w:rsidR="00F42072" w:rsidRDefault="007D4D83">
            <w:pPr>
              <w:tabs>
                <w:tab w:val="left" w:pos="1276"/>
              </w:tabs>
              <w:spacing w:line="240" w:lineRule="atLeast"/>
              <w:contextualSpacing/>
              <w:jc w:val="both"/>
              <w:rPr>
                <w:sz w:val="20"/>
                <w:szCs w:val="20"/>
              </w:rPr>
            </w:pPr>
            <w:r>
              <w:rPr>
                <w:sz w:val="20"/>
                <w:szCs w:val="20"/>
                <w:lang w:val="kk-KZ"/>
              </w:rPr>
              <w:t>Д</w:t>
            </w:r>
            <w:r>
              <w:rPr>
                <w:sz w:val="20"/>
                <w:szCs w:val="20"/>
              </w:rPr>
              <w:t>8.</w:t>
            </w:r>
            <w:r>
              <w:rPr>
                <w:sz w:val="20"/>
                <w:szCs w:val="20"/>
                <w:lang w:val="kk-KZ"/>
              </w:rPr>
              <w:t xml:space="preserve"> Тақырыбы: Тауарлар мен көлік құралдарын кеден шекарасы арқылы өткізу тәртібі.</w:t>
            </w:r>
          </w:p>
        </w:tc>
        <w:tc>
          <w:tcPr>
            <w:tcW w:w="1276" w:type="dxa"/>
          </w:tcPr>
          <w:p w14:paraId="12983384"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3FD0ABF" w14:textId="77777777" w:rsidR="00F42072" w:rsidRDefault="00F42072">
            <w:pPr>
              <w:tabs>
                <w:tab w:val="left" w:pos="1276"/>
              </w:tabs>
              <w:spacing w:line="240" w:lineRule="atLeast"/>
              <w:contextualSpacing/>
              <w:jc w:val="center"/>
              <w:rPr>
                <w:sz w:val="20"/>
                <w:szCs w:val="20"/>
              </w:rPr>
            </w:pPr>
          </w:p>
        </w:tc>
      </w:tr>
      <w:tr w:rsidR="00F42072" w14:paraId="4DEC3732" w14:textId="77777777">
        <w:tc>
          <w:tcPr>
            <w:tcW w:w="674" w:type="dxa"/>
            <w:vMerge/>
          </w:tcPr>
          <w:p w14:paraId="7A99D15D" w14:textId="77777777" w:rsidR="00F42072" w:rsidRDefault="00F42072"/>
        </w:tc>
        <w:tc>
          <w:tcPr>
            <w:tcW w:w="6952" w:type="dxa"/>
          </w:tcPr>
          <w:p w14:paraId="7A01CC46" w14:textId="77777777" w:rsidR="00F42072" w:rsidRDefault="007D4D83">
            <w:pPr>
              <w:tabs>
                <w:tab w:val="left" w:pos="1276"/>
              </w:tabs>
              <w:spacing w:line="240" w:lineRule="atLeast"/>
              <w:contextualSpacing/>
              <w:jc w:val="both"/>
              <w:rPr>
                <w:sz w:val="20"/>
                <w:szCs w:val="20"/>
                <w:lang w:val="kk-KZ"/>
              </w:rPr>
            </w:pPr>
            <w:r>
              <w:rPr>
                <w:sz w:val="20"/>
                <w:szCs w:val="20"/>
                <w:lang w:val="kk-KZ"/>
              </w:rPr>
              <w:t>СС 8. Тақырыбы: Тауарлар мен көлік құралдарын кеден шекарасы арқылы өткізу тәртібі.Тақырып бойынша оқу материалын зерттеңіз. Тауарлар мен көлік құралдарын кедендік ресімдеу туралы жалпы ережелерді түсіндіріңіз. Тауарларды  кедендік тазарту тұжырымдамасын талдаңыз. Алдын ала операциялар, кедендік тазарту, тауарлар мен көлік құралдарын уақытша сақтау операциялары туралы білімдерін көрсету. Тақырып бойынша мәселелерді шешу</w:t>
            </w:r>
          </w:p>
        </w:tc>
        <w:tc>
          <w:tcPr>
            <w:tcW w:w="1276" w:type="dxa"/>
          </w:tcPr>
          <w:p w14:paraId="3206A46C"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3DE9AFA"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7C75031D" w14:textId="77777777">
        <w:tc>
          <w:tcPr>
            <w:tcW w:w="674" w:type="dxa"/>
            <w:vMerge w:val="restart"/>
          </w:tcPr>
          <w:p w14:paraId="7A0E52DA" w14:textId="77777777" w:rsidR="00F42072" w:rsidRDefault="00F42072">
            <w:pPr>
              <w:tabs>
                <w:tab w:val="left" w:pos="1276"/>
              </w:tabs>
              <w:spacing w:line="240" w:lineRule="atLeast"/>
              <w:contextualSpacing/>
              <w:jc w:val="center"/>
              <w:rPr>
                <w:sz w:val="20"/>
                <w:szCs w:val="20"/>
              </w:rPr>
            </w:pPr>
          </w:p>
          <w:p w14:paraId="128D5F4C" w14:textId="77777777" w:rsidR="00F42072" w:rsidRDefault="007D4D83">
            <w:pPr>
              <w:tabs>
                <w:tab w:val="left" w:pos="1276"/>
              </w:tabs>
              <w:spacing w:line="240" w:lineRule="atLeast"/>
              <w:contextualSpacing/>
              <w:jc w:val="center"/>
              <w:rPr>
                <w:sz w:val="20"/>
                <w:szCs w:val="20"/>
              </w:rPr>
            </w:pPr>
            <w:r>
              <w:rPr>
                <w:sz w:val="20"/>
                <w:szCs w:val="20"/>
              </w:rPr>
              <w:t>9</w:t>
            </w:r>
          </w:p>
        </w:tc>
        <w:tc>
          <w:tcPr>
            <w:tcW w:w="6952" w:type="dxa"/>
          </w:tcPr>
          <w:p w14:paraId="548DA1E0" w14:textId="77777777" w:rsidR="00F42072" w:rsidRDefault="007D4D83">
            <w:pPr>
              <w:tabs>
                <w:tab w:val="left" w:pos="1276"/>
              </w:tabs>
              <w:spacing w:line="240" w:lineRule="atLeast"/>
              <w:contextualSpacing/>
              <w:jc w:val="both"/>
              <w:rPr>
                <w:sz w:val="20"/>
                <w:szCs w:val="20"/>
                <w:lang w:val="kk-KZ"/>
              </w:rPr>
            </w:pPr>
            <w:r>
              <w:rPr>
                <w:sz w:val="20"/>
                <w:szCs w:val="20"/>
                <w:lang w:val="kk-KZ"/>
              </w:rPr>
              <w:t>Д</w:t>
            </w:r>
            <w:r>
              <w:rPr>
                <w:sz w:val="20"/>
                <w:szCs w:val="20"/>
              </w:rPr>
              <w:t xml:space="preserve">9. </w:t>
            </w:r>
            <w:r>
              <w:rPr>
                <w:sz w:val="20"/>
                <w:szCs w:val="20"/>
                <w:lang w:val="kk-KZ"/>
              </w:rPr>
              <w:t>Тақырыбы: Тауарлар мен көлік құралдарын декларациялау</w:t>
            </w:r>
          </w:p>
        </w:tc>
        <w:tc>
          <w:tcPr>
            <w:tcW w:w="1276" w:type="dxa"/>
          </w:tcPr>
          <w:p w14:paraId="58880237"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4C9CAC6" w14:textId="77777777" w:rsidR="00F42072" w:rsidRDefault="00F42072">
            <w:pPr>
              <w:tabs>
                <w:tab w:val="left" w:pos="1276"/>
              </w:tabs>
              <w:spacing w:line="240" w:lineRule="atLeast"/>
              <w:contextualSpacing/>
              <w:jc w:val="center"/>
              <w:rPr>
                <w:sz w:val="20"/>
                <w:szCs w:val="20"/>
              </w:rPr>
            </w:pPr>
          </w:p>
        </w:tc>
      </w:tr>
      <w:tr w:rsidR="00F42072" w14:paraId="381D8A3B" w14:textId="77777777">
        <w:tc>
          <w:tcPr>
            <w:tcW w:w="674" w:type="dxa"/>
            <w:vMerge/>
          </w:tcPr>
          <w:p w14:paraId="30057309" w14:textId="77777777" w:rsidR="00F42072" w:rsidRDefault="00F42072"/>
        </w:tc>
        <w:tc>
          <w:tcPr>
            <w:tcW w:w="6952" w:type="dxa"/>
          </w:tcPr>
          <w:p w14:paraId="5C1AF1B7" w14:textId="77777777" w:rsidR="00F42072" w:rsidRDefault="007D4D83">
            <w:pPr>
              <w:pStyle w:val="HTML"/>
              <w:jc w:val="both"/>
              <w:rPr>
                <w:rFonts w:ascii="Times New Roman" w:hAnsi="Times New Roman" w:cs="Times New Roman"/>
              </w:rPr>
            </w:pPr>
            <w:r>
              <w:rPr>
                <w:rFonts w:ascii="Times New Roman" w:hAnsi="Times New Roman" w:cs="Times New Roman"/>
              </w:rPr>
              <w:t>С</w:t>
            </w:r>
            <w:r>
              <w:rPr>
                <w:rFonts w:ascii="Times New Roman" w:hAnsi="Times New Roman" w:cs="Times New Roman"/>
                <w:lang w:val="kk-KZ"/>
              </w:rPr>
              <w:t>С</w:t>
            </w:r>
            <w:r>
              <w:rPr>
                <w:rFonts w:ascii="Times New Roman" w:hAnsi="Times New Roman" w:cs="Times New Roman"/>
              </w:rPr>
              <w:t xml:space="preserve"> 9. </w:t>
            </w:r>
            <w:r>
              <w:rPr>
                <w:rFonts w:ascii="Times New Roman" w:hAnsi="Times New Roman" w:cs="Times New Roman"/>
                <w:lang w:val="kk-KZ"/>
              </w:rPr>
              <w:t>Т</w:t>
            </w:r>
            <w:r>
              <w:rPr>
                <w:rFonts w:ascii="Times New Roman" w:hAnsi="Times New Roman" w:cs="Times New Roman"/>
              </w:rPr>
              <w:t>ақырыбы: Тауарлар мен көлік құралдарын декларациялау</w:t>
            </w:r>
          </w:p>
          <w:p w14:paraId="10B7E455" w14:textId="77777777" w:rsidR="00F42072" w:rsidRDefault="007D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Pr>
                <w:sz w:val="20"/>
                <w:szCs w:val="20"/>
              </w:rPr>
              <w:t xml:space="preserve">Тақырып бойынша оқу материалын зерттеңіз. Декларациялау, </w:t>
            </w:r>
            <w:r>
              <w:rPr>
                <w:sz w:val="20"/>
                <w:szCs w:val="20"/>
                <w:lang w:val="kk-KZ"/>
              </w:rPr>
              <w:t>т</w:t>
            </w:r>
            <w:r>
              <w:rPr>
                <w:sz w:val="20"/>
                <w:szCs w:val="20"/>
              </w:rPr>
              <w:t>ауарларды декларациялаудың түр</w:t>
            </w:r>
            <w:r>
              <w:rPr>
                <w:sz w:val="20"/>
                <w:szCs w:val="20"/>
                <w:lang w:val="kk-KZ"/>
              </w:rPr>
              <w:t>лерін талдау</w:t>
            </w:r>
            <w:r>
              <w:rPr>
                <w:sz w:val="20"/>
                <w:szCs w:val="20"/>
              </w:rPr>
              <w:t>. Тауарлар мен көлік құралдарын кедендік декларациялау тәртібін түсіндіріңіз. СЭҚ ТН зерттеу. Кедендік декларацияны толтыру бойынша тапсырманы орындау.</w:t>
            </w:r>
          </w:p>
        </w:tc>
        <w:tc>
          <w:tcPr>
            <w:tcW w:w="1276" w:type="dxa"/>
          </w:tcPr>
          <w:p w14:paraId="79BF451A"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9CAE770"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1D486382" w14:textId="77777777">
        <w:tc>
          <w:tcPr>
            <w:tcW w:w="674" w:type="dxa"/>
            <w:vMerge w:val="restart"/>
          </w:tcPr>
          <w:p w14:paraId="604CCB67" w14:textId="77777777" w:rsidR="00F42072" w:rsidRDefault="00F42072">
            <w:pPr>
              <w:tabs>
                <w:tab w:val="left" w:pos="1276"/>
              </w:tabs>
              <w:spacing w:line="240" w:lineRule="atLeast"/>
              <w:contextualSpacing/>
              <w:jc w:val="center"/>
              <w:rPr>
                <w:sz w:val="20"/>
                <w:szCs w:val="20"/>
              </w:rPr>
            </w:pPr>
          </w:p>
          <w:p w14:paraId="7D2423AD" w14:textId="77777777" w:rsidR="00F42072" w:rsidRDefault="007D4D83">
            <w:pPr>
              <w:tabs>
                <w:tab w:val="left" w:pos="1276"/>
              </w:tabs>
              <w:spacing w:line="240" w:lineRule="atLeast"/>
              <w:contextualSpacing/>
              <w:jc w:val="center"/>
              <w:rPr>
                <w:sz w:val="20"/>
                <w:szCs w:val="20"/>
              </w:rPr>
            </w:pPr>
            <w:r>
              <w:rPr>
                <w:sz w:val="20"/>
                <w:szCs w:val="20"/>
              </w:rPr>
              <w:t>10</w:t>
            </w:r>
          </w:p>
        </w:tc>
        <w:tc>
          <w:tcPr>
            <w:tcW w:w="6952" w:type="dxa"/>
          </w:tcPr>
          <w:p w14:paraId="6E79AE50" w14:textId="77777777" w:rsidR="00F42072" w:rsidRDefault="007D4D83">
            <w:pPr>
              <w:tabs>
                <w:tab w:val="left" w:pos="1276"/>
              </w:tabs>
              <w:spacing w:line="240" w:lineRule="atLeast"/>
              <w:contextualSpacing/>
              <w:rPr>
                <w:sz w:val="20"/>
                <w:szCs w:val="20"/>
                <w:lang w:val="kk-KZ"/>
              </w:rPr>
            </w:pPr>
            <w:r>
              <w:rPr>
                <w:sz w:val="20"/>
                <w:szCs w:val="20"/>
                <w:lang w:val="kk-KZ"/>
              </w:rPr>
              <w:t>Д</w:t>
            </w:r>
            <w:r>
              <w:rPr>
                <w:sz w:val="20"/>
                <w:szCs w:val="20"/>
              </w:rPr>
              <w:t xml:space="preserve">10. </w:t>
            </w:r>
            <w:r>
              <w:rPr>
                <w:sz w:val="20"/>
                <w:szCs w:val="20"/>
                <w:lang w:val="kk-KZ"/>
              </w:rPr>
              <w:t>Тақырыбы: Кедендік және валюталық бақылау</w:t>
            </w:r>
          </w:p>
        </w:tc>
        <w:tc>
          <w:tcPr>
            <w:tcW w:w="1276" w:type="dxa"/>
          </w:tcPr>
          <w:p w14:paraId="4D2126AD"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BD59F2E" w14:textId="77777777" w:rsidR="00F42072" w:rsidRDefault="00F42072">
            <w:pPr>
              <w:tabs>
                <w:tab w:val="left" w:pos="1276"/>
              </w:tabs>
              <w:spacing w:line="240" w:lineRule="atLeast"/>
              <w:contextualSpacing/>
              <w:jc w:val="center"/>
              <w:rPr>
                <w:sz w:val="20"/>
                <w:szCs w:val="20"/>
              </w:rPr>
            </w:pPr>
          </w:p>
        </w:tc>
      </w:tr>
      <w:tr w:rsidR="00F42072" w14:paraId="4FEA4114" w14:textId="77777777">
        <w:tc>
          <w:tcPr>
            <w:tcW w:w="674" w:type="dxa"/>
            <w:vMerge/>
          </w:tcPr>
          <w:p w14:paraId="7D1E23C0" w14:textId="77777777" w:rsidR="00F42072" w:rsidRDefault="00F42072"/>
        </w:tc>
        <w:tc>
          <w:tcPr>
            <w:tcW w:w="6952" w:type="dxa"/>
          </w:tcPr>
          <w:p w14:paraId="084E7F6E" w14:textId="77777777" w:rsidR="00F42072" w:rsidRDefault="007D4D83">
            <w:pPr>
              <w:tabs>
                <w:tab w:val="left" w:pos="1276"/>
              </w:tabs>
              <w:spacing w:line="240" w:lineRule="atLeast"/>
              <w:contextualSpacing/>
              <w:rPr>
                <w:sz w:val="20"/>
                <w:szCs w:val="20"/>
                <w:lang w:val="kk-KZ"/>
              </w:rPr>
            </w:pPr>
            <w:r>
              <w:rPr>
                <w:sz w:val="20"/>
                <w:szCs w:val="20"/>
              </w:rPr>
              <w:t>С</w:t>
            </w:r>
            <w:r>
              <w:rPr>
                <w:sz w:val="20"/>
                <w:szCs w:val="20"/>
                <w:lang w:val="kk-KZ"/>
              </w:rPr>
              <w:t>С</w:t>
            </w:r>
            <w:r>
              <w:rPr>
                <w:sz w:val="20"/>
                <w:szCs w:val="20"/>
              </w:rPr>
              <w:t xml:space="preserve"> 10</w:t>
            </w:r>
            <w:r>
              <w:rPr>
                <w:sz w:val="20"/>
                <w:szCs w:val="20"/>
                <w:lang w:val="kk-KZ"/>
              </w:rPr>
              <w:t>. Тақырыбы: кедендік және валюталық бақылау</w:t>
            </w:r>
          </w:p>
          <w:p w14:paraId="467B4A0B" w14:textId="77777777" w:rsidR="00F42072" w:rsidRDefault="007D4D83">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және валюталық бақылау нысандары мен әдістерін ажыратыңыз. Кедендік және валюталық бақылауды жүргізу тәртібін түсіндіріңіз. Кедендік бақылау нысандарын сипаттау кестесін жасаңыз. Тақырып бойынша мәселелерді шешу.</w:t>
            </w:r>
          </w:p>
        </w:tc>
        <w:tc>
          <w:tcPr>
            <w:tcW w:w="1276" w:type="dxa"/>
          </w:tcPr>
          <w:p w14:paraId="02D472D9"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B46A30F"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5255D9C9" w14:textId="77777777">
        <w:tc>
          <w:tcPr>
            <w:tcW w:w="674" w:type="dxa"/>
            <w:vMerge/>
          </w:tcPr>
          <w:p w14:paraId="68CF89CF" w14:textId="77777777" w:rsidR="00F42072" w:rsidRDefault="00F42072"/>
        </w:tc>
        <w:tc>
          <w:tcPr>
            <w:tcW w:w="6952" w:type="dxa"/>
          </w:tcPr>
          <w:p w14:paraId="7CE6B977" w14:textId="77777777" w:rsidR="00F42072" w:rsidRDefault="007D4D83">
            <w:pPr>
              <w:tabs>
                <w:tab w:val="left" w:pos="1276"/>
              </w:tabs>
              <w:spacing w:line="240" w:lineRule="atLeast"/>
              <w:contextualSpacing/>
              <w:rPr>
                <w:sz w:val="20"/>
                <w:szCs w:val="20"/>
              </w:rPr>
            </w:pPr>
            <w:r>
              <w:rPr>
                <w:sz w:val="20"/>
                <w:szCs w:val="20"/>
                <w:lang w:val="kk-KZ"/>
              </w:rPr>
              <w:t>СӨЖ</w:t>
            </w:r>
            <w:r>
              <w:rPr>
                <w:sz w:val="20"/>
                <w:szCs w:val="20"/>
              </w:rPr>
              <w:t xml:space="preserve"> 4 </w:t>
            </w:r>
            <w:r>
              <w:rPr>
                <w:sz w:val="20"/>
                <w:szCs w:val="20"/>
                <w:lang w:val="kk-KZ"/>
              </w:rPr>
              <w:t>Істерді шешу.</w:t>
            </w:r>
          </w:p>
        </w:tc>
        <w:tc>
          <w:tcPr>
            <w:tcW w:w="1276" w:type="dxa"/>
          </w:tcPr>
          <w:p w14:paraId="3A660051" w14:textId="77777777" w:rsidR="00F42072" w:rsidRDefault="00F42072">
            <w:pPr>
              <w:tabs>
                <w:tab w:val="left" w:pos="1276"/>
              </w:tabs>
              <w:spacing w:line="240" w:lineRule="atLeast"/>
              <w:contextualSpacing/>
              <w:jc w:val="center"/>
              <w:rPr>
                <w:sz w:val="20"/>
                <w:szCs w:val="20"/>
              </w:rPr>
            </w:pPr>
          </w:p>
        </w:tc>
        <w:tc>
          <w:tcPr>
            <w:tcW w:w="1417" w:type="dxa"/>
          </w:tcPr>
          <w:p w14:paraId="76270774" w14:textId="77777777" w:rsidR="00F42072" w:rsidRDefault="007D4D83">
            <w:pPr>
              <w:tabs>
                <w:tab w:val="left" w:pos="1276"/>
              </w:tabs>
              <w:spacing w:line="240" w:lineRule="atLeast"/>
              <w:contextualSpacing/>
              <w:jc w:val="center"/>
              <w:rPr>
                <w:sz w:val="20"/>
                <w:szCs w:val="20"/>
                <w:lang w:val="kk-KZ"/>
              </w:rPr>
            </w:pPr>
            <w:r>
              <w:rPr>
                <w:sz w:val="20"/>
                <w:szCs w:val="20"/>
                <w:lang w:val="kk-KZ"/>
              </w:rPr>
              <w:t>20</w:t>
            </w:r>
          </w:p>
        </w:tc>
      </w:tr>
      <w:tr w:rsidR="00F42072" w14:paraId="4A69A93F" w14:textId="77777777">
        <w:tc>
          <w:tcPr>
            <w:tcW w:w="10319" w:type="dxa"/>
            <w:gridSpan w:val="4"/>
          </w:tcPr>
          <w:p w14:paraId="4290DC8B" w14:textId="77777777" w:rsidR="00F42072" w:rsidRDefault="007D4D83">
            <w:pPr>
              <w:tabs>
                <w:tab w:val="left" w:pos="1276"/>
              </w:tabs>
              <w:spacing w:line="240" w:lineRule="atLeast"/>
              <w:contextualSpacing/>
              <w:jc w:val="center"/>
              <w:rPr>
                <w:sz w:val="20"/>
                <w:szCs w:val="20"/>
                <w:lang w:val="kk-KZ"/>
              </w:rPr>
            </w:pPr>
            <w:r>
              <w:rPr>
                <w:b/>
                <w:sz w:val="20"/>
                <w:szCs w:val="20"/>
              </w:rPr>
              <w:t>Модуль 3</w:t>
            </w:r>
            <w:r>
              <w:rPr>
                <w:sz w:val="20"/>
                <w:szCs w:val="20"/>
              </w:rPr>
              <w:t xml:space="preserve"> </w:t>
            </w:r>
            <w:r>
              <w:rPr>
                <w:b/>
                <w:sz w:val="20"/>
                <w:szCs w:val="20"/>
              </w:rPr>
              <w:t>Құқықтық жауапкершілік және халықаралық кедендік қатынастар</w:t>
            </w:r>
          </w:p>
        </w:tc>
      </w:tr>
      <w:tr w:rsidR="00F42072" w14:paraId="21585962" w14:textId="77777777">
        <w:tc>
          <w:tcPr>
            <w:tcW w:w="674" w:type="dxa"/>
            <w:vMerge w:val="restart"/>
          </w:tcPr>
          <w:p w14:paraId="528EAD2D" w14:textId="77777777" w:rsidR="00F42072" w:rsidRDefault="00F42072">
            <w:pPr>
              <w:tabs>
                <w:tab w:val="left" w:pos="1276"/>
              </w:tabs>
              <w:spacing w:line="240" w:lineRule="atLeast"/>
              <w:contextualSpacing/>
              <w:jc w:val="center"/>
              <w:rPr>
                <w:sz w:val="20"/>
                <w:szCs w:val="20"/>
              </w:rPr>
            </w:pPr>
          </w:p>
          <w:p w14:paraId="469688A4" w14:textId="77777777" w:rsidR="00F42072" w:rsidRDefault="007D4D83">
            <w:pPr>
              <w:tabs>
                <w:tab w:val="left" w:pos="1276"/>
              </w:tabs>
              <w:spacing w:line="240" w:lineRule="atLeast"/>
              <w:contextualSpacing/>
              <w:jc w:val="center"/>
              <w:rPr>
                <w:sz w:val="20"/>
                <w:szCs w:val="20"/>
              </w:rPr>
            </w:pPr>
            <w:r>
              <w:rPr>
                <w:sz w:val="20"/>
                <w:szCs w:val="20"/>
              </w:rPr>
              <w:t>11</w:t>
            </w:r>
          </w:p>
        </w:tc>
        <w:tc>
          <w:tcPr>
            <w:tcW w:w="6952" w:type="dxa"/>
          </w:tcPr>
          <w:p w14:paraId="1804C7A2" w14:textId="77777777" w:rsidR="00F42072" w:rsidRDefault="007D4D83">
            <w:pPr>
              <w:tabs>
                <w:tab w:val="left" w:pos="1276"/>
              </w:tabs>
              <w:spacing w:line="240" w:lineRule="atLeast"/>
              <w:contextualSpacing/>
              <w:jc w:val="both"/>
              <w:rPr>
                <w:sz w:val="20"/>
                <w:szCs w:val="20"/>
                <w:lang w:val="kk-KZ"/>
              </w:rPr>
            </w:pPr>
            <w:r>
              <w:rPr>
                <w:sz w:val="20"/>
                <w:szCs w:val="20"/>
                <w:lang w:val="kk-KZ"/>
              </w:rPr>
              <w:t>Д</w:t>
            </w:r>
            <w:r>
              <w:rPr>
                <w:sz w:val="20"/>
                <w:szCs w:val="20"/>
              </w:rPr>
              <w:t>11.</w:t>
            </w:r>
            <w:r>
              <w:rPr>
                <w:sz w:val="20"/>
                <w:szCs w:val="20"/>
                <w:lang w:val="kk-KZ"/>
              </w:rPr>
              <w:t xml:space="preserve"> Тақырыбы: кеден заңнамасын бұзғаны үшін жауапкершілік</w:t>
            </w:r>
          </w:p>
        </w:tc>
        <w:tc>
          <w:tcPr>
            <w:tcW w:w="1276" w:type="dxa"/>
          </w:tcPr>
          <w:p w14:paraId="0A6B5358"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2690101" w14:textId="77777777" w:rsidR="00F42072" w:rsidRDefault="00F42072">
            <w:pPr>
              <w:tabs>
                <w:tab w:val="left" w:pos="1276"/>
              </w:tabs>
              <w:spacing w:line="240" w:lineRule="atLeast"/>
              <w:contextualSpacing/>
              <w:jc w:val="center"/>
              <w:rPr>
                <w:sz w:val="20"/>
                <w:szCs w:val="20"/>
              </w:rPr>
            </w:pPr>
          </w:p>
        </w:tc>
      </w:tr>
      <w:tr w:rsidR="00F42072" w14:paraId="10101A73" w14:textId="77777777">
        <w:tc>
          <w:tcPr>
            <w:tcW w:w="674" w:type="dxa"/>
            <w:vMerge/>
          </w:tcPr>
          <w:p w14:paraId="5569CC28" w14:textId="77777777" w:rsidR="00F42072" w:rsidRDefault="00F42072"/>
        </w:tc>
        <w:tc>
          <w:tcPr>
            <w:tcW w:w="6952" w:type="dxa"/>
          </w:tcPr>
          <w:p w14:paraId="56CA0647" w14:textId="77777777" w:rsidR="00F42072" w:rsidRDefault="007D4D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11.</w:t>
            </w:r>
            <w:r>
              <w:rPr>
                <w:sz w:val="20"/>
                <w:szCs w:val="20"/>
                <w:lang w:val="kk-KZ"/>
              </w:rPr>
              <w:t xml:space="preserve"> Тақырыбы: кеден заңнамасын бұзғаны үшін жауапкершілік.</w:t>
            </w:r>
          </w:p>
          <w:p w14:paraId="1F5FB347"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бұзғаны үшін заңды жауапкершілік ұғымын тұжырымдау. Кеден заңнамасын бұзғаны үшін құқықтық жауапкершілікті жіктеу. Кедендік құқық бұзушылықтарды сипаттау. Тақырып бойынша мәселелерді шешу.</w:t>
            </w:r>
          </w:p>
        </w:tc>
        <w:tc>
          <w:tcPr>
            <w:tcW w:w="1276" w:type="dxa"/>
          </w:tcPr>
          <w:p w14:paraId="356D6A55"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9519EB"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42C6CB45" w14:textId="77777777">
        <w:tc>
          <w:tcPr>
            <w:tcW w:w="674" w:type="dxa"/>
            <w:vMerge w:val="restart"/>
          </w:tcPr>
          <w:p w14:paraId="54D36B98" w14:textId="77777777" w:rsidR="00F42072" w:rsidRDefault="00F42072">
            <w:pPr>
              <w:tabs>
                <w:tab w:val="left" w:pos="1276"/>
              </w:tabs>
              <w:spacing w:line="240" w:lineRule="atLeast"/>
              <w:contextualSpacing/>
              <w:jc w:val="center"/>
              <w:rPr>
                <w:sz w:val="20"/>
                <w:szCs w:val="20"/>
              </w:rPr>
            </w:pPr>
          </w:p>
          <w:p w14:paraId="4DD37A70" w14:textId="77777777" w:rsidR="00F42072" w:rsidRDefault="007D4D83">
            <w:pPr>
              <w:tabs>
                <w:tab w:val="left" w:pos="1276"/>
              </w:tabs>
              <w:spacing w:line="240" w:lineRule="atLeast"/>
              <w:contextualSpacing/>
              <w:jc w:val="center"/>
              <w:rPr>
                <w:sz w:val="20"/>
                <w:szCs w:val="20"/>
              </w:rPr>
            </w:pPr>
            <w:r>
              <w:rPr>
                <w:sz w:val="20"/>
                <w:szCs w:val="20"/>
              </w:rPr>
              <w:t>12</w:t>
            </w:r>
          </w:p>
        </w:tc>
        <w:tc>
          <w:tcPr>
            <w:tcW w:w="6952" w:type="dxa"/>
          </w:tcPr>
          <w:p w14:paraId="450CFAD2" w14:textId="77777777" w:rsidR="00F42072" w:rsidRDefault="007D4D83">
            <w:pPr>
              <w:tabs>
                <w:tab w:val="left" w:pos="1276"/>
              </w:tabs>
              <w:spacing w:line="240" w:lineRule="atLeast"/>
              <w:contextualSpacing/>
              <w:jc w:val="both"/>
              <w:rPr>
                <w:sz w:val="20"/>
                <w:szCs w:val="20"/>
                <w:lang w:val="kk-KZ"/>
              </w:rPr>
            </w:pPr>
            <w:r>
              <w:rPr>
                <w:sz w:val="20"/>
                <w:szCs w:val="20"/>
                <w:lang w:val="kk-KZ"/>
              </w:rPr>
              <w:t xml:space="preserve">Д </w:t>
            </w:r>
            <w:r>
              <w:rPr>
                <w:sz w:val="20"/>
                <w:szCs w:val="20"/>
              </w:rPr>
              <w:t xml:space="preserve">12. </w:t>
            </w:r>
            <w:r>
              <w:rPr>
                <w:sz w:val="20"/>
                <w:szCs w:val="20"/>
                <w:lang w:val="kk-KZ"/>
              </w:rPr>
              <w:t>Тақырыбы: Кедендік заңдарды бұзу туралы істерді қарау тәртібі</w:t>
            </w:r>
          </w:p>
        </w:tc>
        <w:tc>
          <w:tcPr>
            <w:tcW w:w="1276" w:type="dxa"/>
          </w:tcPr>
          <w:p w14:paraId="1DFF25DB"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05BF4AF" w14:textId="77777777" w:rsidR="00F42072" w:rsidRDefault="00F42072">
            <w:pPr>
              <w:tabs>
                <w:tab w:val="left" w:pos="1276"/>
              </w:tabs>
              <w:spacing w:line="240" w:lineRule="atLeast"/>
              <w:contextualSpacing/>
              <w:jc w:val="center"/>
              <w:rPr>
                <w:sz w:val="20"/>
                <w:szCs w:val="20"/>
              </w:rPr>
            </w:pPr>
          </w:p>
        </w:tc>
      </w:tr>
      <w:tr w:rsidR="00F42072" w14:paraId="50CDFA87" w14:textId="77777777">
        <w:tc>
          <w:tcPr>
            <w:tcW w:w="674" w:type="dxa"/>
            <w:vMerge/>
          </w:tcPr>
          <w:p w14:paraId="5F70ECE8" w14:textId="77777777" w:rsidR="00F42072" w:rsidRDefault="00F42072"/>
        </w:tc>
        <w:tc>
          <w:tcPr>
            <w:tcW w:w="6952" w:type="dxa"/>
          </w:tcPr>
          <w:p w14:paraId="0A3D6E21" w14:textId="77777777" w:rsidR="00F42072" w:rsidRDefault="007D4D83">
            <w:pPr>
              <w:tabs>
                <w:tab w:val="left" w:pos="1276"/>
              </w:tabs>
              <w:spacing w:line="240" w:lineRule="atLeast"/>
              <w:contextualSpacing/>
              <w:jc w:val="both"/>
              <w:rPr>
                <w:sz w:val="20"/>
                <w:szCs w:val="20"/>
                <w:lang w:val="kk-KZ"/>
              </w:rPr>
            </w:pPr>
            <w:r>
              <w:rPr>
                <w:sz w:val="20"/>
                <w:szCs w:val="20"/>
                <w:lang w:val="kk-KZ"/>
              </w:rPr>
              <w:t xml:space="preserve">СС </w:t>
            </w:r>
            <w:r>
              <w:rPr>
                <w:sz w:val="20"/>
                <w:szCs w:val="20"/>
              </w:rPr>
              <w:t>12.</w:t>
            </w:r>
            <w:r>
              <w:rPr>
                <w:sz w:val="20"/>
                <w:szCs w:val="20"/>
                <w:lang w:val="kk-KZ"/>
              </w:rPr>
              <w:t xml:space="preserve"> Тақырыбы: Кедендік заңдарды бұзу туралы істерді қарау тәртібі</w:t>
            </w:r>
          </w:p>
          <w:p w14:paraId="71B6A667"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бұзу туралы істер бойынша іс жүргізу тәртібін зерделеу және түсіндіру. Кедендік құқық бұзушылықтарды жіктей білу. Тақырып бойынша мәселелерді шешу.</w:t>
            </w:r>
          </w:p>
        </w:tc>
        <w:tc>
          <w:tcPr>
            <w:tcW w:w="1276" w:type="dxa"/>
          </w:tcPr>
          <w:p w14:paraId="071AA306"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3ECDC59"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5F6900E5" w14:textId="77777777">
        <w:tc>
          <w:tcPr>
            <w:tcW w:w="674" w:type="dxa"/>
            <w:vMerge/>
          </w:tcPr>
          <w:p w14:paraId="0910EFBA" w14:textId="77777777" w:rsidR="00F42072" w:rsidRDefault="00F42072"/>
        </w:tc>
        <w:tc>
          <w:tcPr>
            <w:tcW w:w="6952" w:type="dxa"/>
          </w:tcPr>
          <w:p w14:paraId="69C96E83" w14:textId="77777777" w:rsidR="00F42072" w:rsidRDefault="007D4D83">
            <w:pPr>
              <w:spacing w:line="240" w:lineRule="atLeast"/>
              <w:contextualSpacing/>
              <w:jc w:val="both"/>
              <w:rPr>
                <w:sz w:val="20"/>
                <w:szCs w:val="20"/>
                <w:lang w:val="kk-KZ"/>
              </w:rPr>
            </w:pPr>
            <w:r>
              <w:rPr>
                <w:sz w:val="20"/>
                <w:szCs w:val="20"/>
                <w:lang w:val="kk-KZ"/>
              </w:rPr>
              <w:t>СОӨЖ</w:t>
            </w:r>
            <w:r>
              <w:rPr>
                <w:sz w:val="20"/>
                <w:szCs w:val="20"/>
              </w:rPr>
              <w:t xml:space="preserve"> 5. </w:t>
            </w:r>
            <w:r>
              <w:rPr>
                <w:sz w:val="20"/>
                <w:szCs w:val="20"/>
                <w:lang w:val="kk-KZ"/>
              </w:rPr>
              <w:t xml:space="preserve"> СӨЖ 5 орындау бойынша кеңес беру «Кеден заңдарын бұзғандық үшін жауапкершілік» </w:t>
            </w:r>
          </w:p>
        </w:tc>
        <w:tc>
          <w:tcPr>
            <w:tcW w:w="1276" w:type="dxa"/>
          </w:tcPr>
          <w:p w14:paraId="6FA17D6A" w14:textId="77777777" w:rsidR="00F42072" w:rsidRDefault="00F42072">
            <w:pPr>
              <w:tabs>
                <w:tab w:val="left" w:pos="1276"/>
              </w:tabs>
              <w:spacing w:line="240" w:lineRule="atLeast"/>
              <w:contextualSpacing/>
              <w:jc w:val="center"/>
              <w:rPr>
                <w:sz w:val="20"/>
                <w:szCs w:val="20"/>
                <w:lang w:val="kk-KZ"/>
              </w:rPr>
            </w:pPr>
          </w:p>
        </w:tc>
        <w:tc>
          <w:tcPr>
            <w:tcW w:w="1417" w:type="dxa"/>
          </w:tcPr>
          <w:p w14:paraId="215545F1" w14:textId="77777777" w:rsidR="00F42072" w:rsidRDefault="00F42072">
            <w:pPr>
              <w:tabs>
                <w:tab w:val="left" w:pos="1276"/>
              </w:tabs>
              <w:spacing w:line="240" w:lineRule="atLeast"/>
              <w:contextualSpacing/>
              <w:jc w:val="center"/>
              <w:rPr>
                <w:sz w:val="20"/>
                <w:szCs w:val="20"/>
                <w:lang w:val="kk-KZ"/>
              </w:rPr>
            </w:pPr>
          </w:p>
        </w:tc>
      </w:tr>
      <w:tr w:rsidR="00F42072" w14:paraId="7B052D4C" w14:textId="77777777">
        <w:tc>
          <w:tcPr>
            <w:tcW w:w="674" w:type="dxa"/>
            <w:vMerge w:val="restart"/>
          </w:tcPr>
          <w:p w14:paraId="5A5442EE" w14:textId="77777777" w:rsidR="00F42072" w:rsidRDefault="00F42072">
            <w:pPr>
              <w:tabs>
                <w:tab w:val="left" w:pos="1276"/>
              </w:tabs>
              <w:spacing w:line="240" w:lineRule="atLeast"/>
              <w:contextualSpacing/>
              <w:jc w:val="center"/>
              <w:rPr>
                <w:sz w:val="20"/>
                <w:szCs w:val="20"/>
              </w:rPr>
            </w:pPr>
          </w:p>
          <w:p w14:paraId="6D989A52" w14:textId="77777777" w:rsidR="00F42072" w:rsidRDefault="00F42072">
            <w:pPr>
              <w:tabs>
                <w:tab w:val="left" w:pos="1276"/>
              </w:tabs>
              <w:spacing w:line="240" w:lineRule="atLeast"/>
              <w:contextualSpacing/>
              <w:jc w:val="center"/>
              <w:rPr>
                <w:sz w:val="20"/>
                <w:szCs w:val="20"/>
              </w:rPr>
            </w:pPr>
          </w:p>
          <w:p w14:paraId="12653148" w14:textId="77777777" w:rsidR="00F42072" w:rsidRDefault="007D4D83">
            <w:pPr>
              <w:tabs>
                <w:tab w:val="left" w:pos="1276"/>
              </w:tabs>
              <w:spacing w:line="240" w:lineRule="atLeast"/>
              <w:contextualSpacing/>
              <w:jc w:val="center"/>
              <w:rPr>
                <w:sz w:val="20"/>
                <w:szCs w:val="20"/>
              </w:rPr>
            </w:pPr>
            <w:r>
              <w:rPr>
                <w:sz w:val="20"/>
                <w:szCs w:val="20"/>
              </w:rPr>
              <w:t>13</w:t>
            </w:r>
          </w:p>
        </w:tc>
        <w:tc>
          <w:tcPr>
            <w:tcW w:w="6952" w:type="dxa"/>
          </w:tcPr>
          <w:p w14:paraId="4F204370" w14:textId="77777777" w:rsidR="00F42072" w:rsidRDefault="007D4D83">
            <w:pPr>
              <w:tabs>
                <w:tab w:val="left" w:pos="1276"/>
              </w:tabs>
              <w:spacing w:line="240" w:lineRule="atLeast"/>
              <w:contextualSpacing/>
              <w:jc w:val="both"/>
              <w:rPr>
                <w:sz w:val="20"/>
                <w:szCs w:val="20"/>
                <w:lang w:val="kk-KZ"/>
              </w:rPr>
            </w:pPr>
            <w:r>
              <w:rPr>
                <w:sz w:val="20"/>
                <w:szCs w:val="20"/>
              </w:rPr>
              <w:t>Д13.</w:t>
            </w:r>
            <w:r>
              <w:rPr>
                <w:sz w:val="20"/>
                <w:szCs w:val="20"/>
                <w:lang w:val="kk-KZ"/>
              </w:rPr>
              <w:t xml:space="preserve"> Тақырыбы: ДСҰ шеңберіндегі кедендік қатынастар</w:t>
            </w:r>
          </w:p>
        </w:tc>
        <w:tc>
          <w:tcPr>
            <w:tcW w:w="1276" w:type="dxa"/>
          </w:tcPr>
          <w:p w14:paraId="23C806F1"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BBF0A91" w14:textId="77777777" w:rsidR="00F42072" w:rsidRDefault="00F42072">
            <w:pPr>
              <w:tabs>
                <w:tab w:val="left" w:pos="1276"/>
              </w:tabs>
              <w:spacing w:line="240" w:lineRule="atLeast"/>
              <w:contextualSpacing/>
              <w:jc w:val="center"/>
              <w:rPr>
                <w:sz w:val="20"/>
                <w:szCs w:val="20"/>
              </w:rPr>
            </w:pPr>
          </w:p>
        </w:tc>
      </w:tr>
      <w:tr w:rsidR="00F42072" w14:paraId="51DD1F82" w14:textId="77777777">
        <w:tc>
          <w:tcPr>
            <w:tcW w:w="674" w:type="dxa"/>
            <w:vMerge/>
          </w:tcPr>
          <w:p w14:paraId="10A7A789" w14:textId="77777777" w:rsidR="00F42072" w:rsidRDefault="00F42072"/>
        </w:tc>
        <w:tc>
          <w:tcPr>
            <w:tcW w:w="6952" w:type="dxa"/>
          </w:tcPr>
          <w:p w14:paraId="0AD2EE0B" w14:textId="77777777" w:rsidR="00F42072" w:rsidRDefault="007D4D83">
            <w:pPr>
              <w:tabs>
                <w:tab w:val="left" w:pos="1276"/>
              </w:tabs>
              <w:spacing w:line="240" w:lineRule="atLeast"/>
              <w:contextualSpacing/>
              <w:jc w:val="both"/>
              <w:rPr>
                <w:sz w:val="20"/>
                <w:szCs w:val="20"/>
                <w:lang w:val="kk-KZ"/>
              </w:rPr>
            </w:pPr>
            <w:r>
              <w:rPr>
                <w:sz w:val="20"/>
                <w:szCs w:val="20"/>
              </w:rPr>
              <w:t>СС 13</w:t>
            </w:r>
            <w:r>
              <w:rPr>
                <w:sz w:val="20"/>
                <w:szCs w:val="20"/>
                <w:lang w:val="kk-KZ"/>
              </w:rPr>
              <w:t xml:space="preserve"> Тақырыбы: ДСҰ шеңберіндегі кедендік қатынастар</w:t>
            </w:r>
          </w:p>
          <w:p w14:paraId="5902C31C"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ДСҰ-дағы мақсаттар, міндеттер, органдар құрылымы, мүшелік тәртібі және дауларды шешу туралы білімдерін көрсету .</w:t>
            </w:r>
          </w:p>
        </w:tc>
        <w:tc>
          <w:tcPr>
            <w:tcW w:w="1276" w:type="dxa"/>
          </w:tcPr>
          <w:p w14:paraId="5A03DBF7"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11A87EB"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5C0E3AE1" w14:textId="77777777">
        <w:tc>
          <w:tcPr>
            <w:tcW w:w="674" w:type="dxa"/>
          </w:tcPr>
          <w:p w14:paraId="2B0E8F9A" w14:textId="77777777" w:rsidR="00F42072" w:rsidRDefault="00F42072">
            <w:pPr>
              <w:tabs>
                <w:tab w:val="left" w:pos="1276"/>
              </w:tabs>
              <w:spacing w:line="240" w:lineRule="atLeast"/>
              <w:contextualSpacing/>
              <w:jc w:val="center"/>
              <w:rPr>
                <w:sz w:val="20"/>
                <w:szCs w:val="20"/>
              </w:rPr>
            </w:pPr>
          </w:p>
        </w:tc>
        <w:tc>
          <w:tcPr>
            <w:tcW w:w="6952" w:type="dxa"/>
          </w:tcPr>
          <w:p w14:paraId="68A7C476" w14:textId="77777777" w:rsidR="00F42072" w:rsidRDefault="007D4D83">
            <w:pPr>
              <w:tabs>
                <w:tab w:val="left" w:pos="1276"/>
              </w:tabs>
              <w:spacing w:line="240" w:lineRule="atLeast"/>
              <w:contextualSpacing/>
              <w:jc w:val="both"/>
              <w:rPr>
                <w:sz w:val="20"/>
                <w:szCs w:val="20"/>
                <w:lang w:val="kk-KZ"/>
              </w:rPr>
            </w:pPr>
            <w:r>
              <w:rPr>
                <w:sz w:val="20"/>
                <w:szCs w:val="20"/>
                <w:lang w:val="kk-KZ"/>
              </w:rPr>
              <w:t>СӨЖ4  «Кеден заңдарын бұзғандық үшін жауапкершілік» тақырыбы бойынша презентация дайындау</w:t>
            </w:r>
          </w:p>
        </w:tc>
        <w:tc>
          <w:tcPr>
            <w:tcW w:w="1276" w:type="dxa"/>
          </w:tcPr>
          <w:p w14:paraId="0728C195" w14:textId="77777777" w:rsidR="00F42072" w:rsidRDefault="00F42072">
            <w:pPr>
              <w:tabs>
                <w:tab w:val="left" w:pos="1276"/>
              </w:tabs>
              <w:spacing w:line="240" w:lineRule="atLeast"/>
              <w:contextualSpacing/>
              <w:jc w:val="center"/>
              <w:rPr>
                <w:sz w:val="20"/>
                <w:szCs w:val="20"/>
                <w:lang w:val="kk-KZ"/>
              </w:rPr>
            </w:pPr>
          </w:p>
        </w:tc>
        <w:tc>
          <w:tcPr>
            <w:tcW w:w="1417" w:type="dxa"/>
          </w:tcPr>
          <w:p w14:paraId="41971505" w14:textId="77777777" w:rsidR="00F42072" w:rsidRDefault="007D4D83">
            <w:pPr>
              <w:tabs>
                <w:tab w:val="left" w:pos="1276"/>
              </w:tabs>
              <w:spacing w:line="240" w:lineRule="atLeast"/>
              <w:contextualSpacing/>
              <w:jc w:val="center"/>
              <w:rPr>
                <w:sz w:val="20"/>
                <w:szCs w:val="20"/>
                <w:lang w:val="kk-KZ"/>
              </w:rPr>
            </w:pPr>
            <w:r>
              <w:rPr>
                <w:sz w:val="20"/>
                <w:szCs w:val="20"/>
                <w:lang w:val="kk-KZ"/>
              </w:rPr>
              <w:t>20</w:t>
            </w:r>
          </w:p>
        </w:tc>
      </w:tr>
      <w:tr w:rsidR="00F42072" w14:paraId="71AC0415" w14:textId="77777777">
        <w:tc>
          <w:tcPr>
            <w:tcW w:w="674" w:type="dxa"/>
            <w:vMerge w:val="restart"/>
          </w:tcPr>
          <w:p w14:paraId="28F5B051" w14:textId="77777777" w:rsidR="00F42072" w:rsidRDefault="00F42072">
            <w:pPr>
              <w:tabs>
                <w:tab w:val="left" w:pos="1276"/>
              </w:tabs>
              <w:spacing w:line="240" w:lineRule="atLeast"/>
              <w:contextualSpacing/>
              <w:jc w:val="center"/>
              <w:rPr>
                <w:sz w:val="20"/>
                <w:szCs w:val="20"/>
                <w:lang w:val="kk-KZ"/>
              </w:rPr>
            </w:pPr>
          </w:p>
          <w:p w14:paraId="7479E073" w14:textId="77777777" w:rsidR="00F42072" w:rsidRDefault="007D4D83">
            <w:pPr>
              <w:tabs>
                <w:tab w:val="left" w:pos="1276"/>
              </w:tabs>
              <w:spacing w:line="240" w:lineRule="atLeast"/>
              <w:contextualSpacing/>
              <w:jc w:val="center"/>
              <w:rPr>
                <w:sz w:val="20"/>
                <w:szCs w:val="20"/>
              </w:rPr>
            </w:pPr>
            <w:r>
              <w:rPr>
                <w:sz w:val="20"/>
                <w:szCs w:val="20"/>
              </w:rPr>
              <w:lastRenderedPageBreak/>
              <w:t>14</w:t>
            </w:r>
          </w:p>
        </w:tc>
        <w:tc>
          <w:tcPr>
            <w:tcW w:w="6952" w:type="dxa"/>
          </w:tcPr>
          <w:p w14:paraId="02A4917E" w14:textId="77777777" w:rsidR="00F42072" w:rsidRDefault="007D4D83">
            <w:pPr>
              <w:tabs>
                <w:tab w:val="left" w:pos="1276"/>
              </w:tabs>
              <w:spacing w:line="240" w:lineRule="atLeast"/>
              <w:contextualSpacing/>
              <w:jc w:val="both"/>
              <w:rPr>
                <w:sz w:val="20"/>
                <w:szCs w:val="20"/>
                <w:lang w:val="kk-KZ"/>
              </w:rPr>
            </w:pPr>
            <w:r>
              <w:rPr>
                <w:sz w:val="20"/>
                <w:szCs w:val="20"/>
                <w:lang w:val="kk-KZ"/>
              </w:rPr>
              <w:lastRenderedPageBreak/>
              <w:t>Д</w:t>
            </w:r>
            <w:r>
              <w:rPr>
                <w:sz w:val="20"/>
                <w:szCs w:val="20"/>
              </w:rPr>
              <w:t>14.</w:t>
            </w:r>
            <w:r>
              <w:rPr>
                <w:sz w:val="20"/>
                <w:szCs w:val="20"/>
                <w:lang w:val="kk-KZ"/>
              </w:rPr>
              <w:t xml:space="preserve"> Тақырыбы: ЕАЭО аясындағы кедендік қатынастар</w:t>
            </w:r>
          </w:p>
        </w:tc>
        <w:tc>
          <w:tcPr>
            <w:tcW w:w="1276" w:type="dxa"/>
          </w:tcPr>
          <w:p w14:paraId="7E6E5008"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9014B20" w14:textId="77777777" w:rsidR="00F42072" w:rsidRDefault="00F42072">
            <w:pPr>
              <w:tabs>
                <w:tab w:val="left" w:pos="1276"/>
              </w:tabs>
              <w:spacing w:line="240" w:lineRule="atLeast"/>
              <w:contextualSpacing/>
              <w:jc w:val="center"/>
              <w:rPr>
                <w:sz w:val="20"/>
                <w:szCs w:val="20"/>
              </w:rPr>
            </w:pPr>
          </w:p>
        </w:tc>
      </w:tr>
      <w:tr w:rsidR="00F42072" w14:paraId="5C911953" w14:textId="77777777">
        <w:tc>
          <w:tcPr>
            <w:tcW w:w="674" w:type="dxa"/>
            <w:vMerge/>
          </w:tcPr>
          <w:p w14:paraId="6F258453" w14:textId="77777777" w:rsidR="00F42072" w:rsidRDefault="00F42072"/>
        </w:tc>
        <w:tc>
          <w:tcPr>
            <w:tcW w:w="6952" w:type="dxa"/>
          </w:tcPr>
          <w:p w14:paraId="0D52572C" w14:textId="77777777" w:rsidR="00F42072" w:rsidRDefault="007D4D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14. </w:t>
            </w:r>
            <w:r>
              <w:rPr>
                <w:sz w:val="20"/>
                <w:szCs w:val="20"/>
                <w:lang w:val="kk-KZ"/>
              </w:rPr>
              <w:t>Тақырыбы: ЕАЭО аясындағы кедендік қатынастар</w:t>
            </w:r>
          </w:p>
          <w:p w14:paraId="2AE6DF91"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Экономикалық интеграцияны құру қажеттілігін түсіндіру және негіздеу. ЕАЭО-да дауларды шешудің және шешудің мақсаттарын, міндеттерін, органдардың құрылымын, тәртібін сипаттау. ЕАЭО-дағы кеден қатынастарының ерекшеліктерін анықтау Қазақстанның ЕАЭО-ға қатысуын сыни тұрғыдан бағалау.</w:t>
            </w:r>
          </w:p>
        </w:tc>
        <w:tc>
          <w:tcPr>
            <w:tcW w:w="1276" w:type="dxa"/>
          </w:tcPr>
          <w:p w14:paraId="761B9A6F"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C008F95"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2BBEF225" w14:textId="77777777">
        <w:tc>
          <w:tcPr>
            <w:tcW w:w="674" w:type="dxa"/>
            <w:vMerge/>
          </w:tcPr>
          <w:p w14:paraId="458568F5" w14:textId="77777777" w:rsidR="00F42072" w:rsidRDefault="00F42072"/>
        </w:tc>
        <w:tc>
          <w:tcPr>
            <w:tcW w:w="6952" w:type="dxa"/>
          </w:tcPr>
          <w:p w14:paraId="2A1856BF" w14:textId="77777777" w:rsidR="00F42072" w:rsidRDefault="007D4D83">
            <w:pPr>
              <w:tabs>
                <w:tab w:val="left" w:pos="1276"/>
              </w:tabs>
              <w:spacing w:line="240" w:lineRule="atLeast"/>
              <w:contextualSpacing/>
              <w:jc w:val="both"/>
              <w:rPr>
                <w:sz w:val="20"/>
                <w:szCs w:val="20"/>
              </w:rPr>
            </w:pPr>
            <w:r>
              <w:rPr>
                <w:sz w:val="20"/>
                <w:szCs w:val="20"/>
                <w:lang w:val="kk-KZ"/>
              </w:rPr>
              <w:t>СӨЖ</w:t>
            </w:r>
            <w:r>
              <w:rPr>
                <w:sz w:val="20"/>
                <w:szCs w:val="20"/>
              </w:rPr>
              <w:t xml:space="preserve"> 6. </w:t>
            </w:r>
            <w:r>
              <w:rPr>
                <w:sz w:val="20"/>
                <w:szCs w:val="20"/>
                <w:lang w:val="kk-KZ"/>
              </w:rPr>
              <w:t>жағдаяттық есептер шығару</w:t>
            </w:r>
          </w:p>
        </w:tc>
        <w:tc>
          <w:tcPr>
            <w:tcW w:w="1276" w:type="dxa"/>
          </w:tcPr>
          <w:p w14:paraId="02C4ABC4" w14:textId="77777777" w:rsidR="00F42072" w:rsidRDefault="00F42072">
            <w:pPr>
              <w:tabs>
                <w:tab w:val="left" w:pos="1276"/>
              </w:tabs>
              <w:spacing w:line="240" w:lineRule="atLeast"/>
              <w:contextualSpacing/>
              <w:jc w:val="center"/>
              <w:rPr>
                <w:sz w:val="20"/>
                <w:szCs w:val="20"/>
              </w:rPr>
            </w:pPr>
          </w:p>
        </w:tc>
        <w:tc>
          <w:tcPr>
            <w:tcW w:w="1417" w:type="dxa"/>
          </w:tcPr>
          <w:p w14:paraId="4DFE3187" w14:textId="77777777" w:rsidR="00F42072" w:rsidRDefault="007D4D83">
            <w:pPr>
              <w:tabs>
                <w:tab w:val="left" w:pos="1276"/>
              </w:tabs>
              <w:spacing w:line="240" w:lineRule="atLeast"/>
              <w:contextualSpacing/>
              <w:jc w:val="center"/>
              <w:rPr>
                <w:sz w:val="20"/>
                <w:szCs w:val="20"/>
                <w:lang w:val="kk-KZ"/>
              </w:rPr>
            </w:pPr>
            <w:r>
              <w:rPr>
                <w:sz w:val="20"/>
                <w:szCs w:val="20"/>
                <w:lang w:val="kk-KZ"/>
              </w:rPr>
              <w:t>20</w:t>
            </w:r>
          </w:p>
        </w:tc>
      </w:tr>
      <w:tr w:rsidR="00F42072" w14:paraId="46220836" w14:textId="77777777">
        <w:tc>
          <w:tcPr>
            <w:tcW w:w="674" w:type="dxa"/>
            <w:vMerge w:val="restart"/>
          </w:tcPr>
          <w:p w14:paraId="575C47B6" w14:textId="77777777" w:rsidR="00F42072" w:rsidRDefault="007D4D83">
            <w:pPr>
              <w:tabs>
                <w:tab w:val="left" w:pos="1276"/>
              </w:tabs>
              <w:spacing w:line="240" w:lineRule="atLeast"/>
              <w:contextualSpacing/>
              <w:rPr>
                <w:b/>
                <w:sz w:val="20"/>
                <w:szCs w:val="20"/>
              </w:rPr>
            </w:pPr>
            <w:r>
              <w:rPr>
                <w:b/>
                <w:sz w:val="20"/>
                <w:szCs w:val="20"/>
              </w:rPr>
              <w:t>15</w:t>
            </w:r>
          </w:p>
        </w:tc>
        <w:tc>
          <w:tcPr>
            <w:tcW w:w="6952" w:type="dxa"/>
          </w:tcPr>
          <w:p w14:paraId="0A37FBE5" w14:textId="77777777" w:rsidR="00F42072" w:rsidRDefault="007D4D83">
            <w:pPr>
              <w:tabs>
                <w:tab w:val="left" w:pos="1276"/>
              </w:tabs>
              <w:spacing w:line="240" w:lineRule="atLeast"/>
              <w:contextualSpacing/>
              <w:jc w:val="both"/>
              <w:rPr>
                <w:sz w:val="20"/>
                <w:szCs w:val="20"/>
                <w:lang w:val="kk-KZ"/>
              </w:rPr>
            </w:pPr>
            <w:r>
              <w:rPr>
                <w:sz w:val="20"/>
                <w:szCs w:val="20"/>
                <w:lang w:val="kk-KZ"/>
              </w:rPr>
              <w:t>Д</w:t>
            </w:r>
            <w:r>
              <w:rPr>
                <w:sz w:val="20"/>
                <w:szCs w:val="20"/>
              </w:rPr>
              <w:t>15.</w:t>
            </w:r>
            <w:r>
              <w:rPr>
                <w:sz w:val="20"/>
                <w:szCs w:val="20"/>
                <w:lang w:val="kk-KZ"/>
              </w:rPr>
              <w:t xml:space="preserve"> Тақырыбы: Кеден саласындағы халықаралық-құқықтық ынтымақтастық.</w:t>
            </w:r>
          </w:p>
        </w:tc>
        <w:tc>
          <w:tcPr>
            <w:tcW w:w="1276" w:type="dxa"/>
          </w:tcPr>
          <w:p w14:paraId="20C72D73"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4276388" w14:textId="77777777" w:rsidR="00F42072" w:rsidRDefault="00F42072">
            <w:pPr>
              <w:tabs>
                <w:tab w:val="left" w:pos="1276"/>
              </w:tabs>
              <w:spacing w:line="240" w:lineRule="atLeast"/>
              <w:contextualSpacing/>
              <w:jc w:val="center"/>
              <w:rPr>
                <w:sz w:val="20"/>
                <w:szCs w:val="20"/>
              </w:rPr>
            </w:pPr>
          </w:p>
        </w:tc>
      </w:tr>
      <w:tr w:rsidR="00F42072" w14:paraId="643F09D2" w14:textId="77777777">
        <w:tc>
          <w:tcPr>
            <w:tcW w:w="674" w:type="dxa"/>
            <w:vMerge/>
          </w:tcPr>
          <w:p w14:paraId="22A1D51D" w14:textId="77777777" w:rsidR="00F42072" w:rsidRDefault="00F42072"/>
        </w:tc>
        <w:tc>
          <w:tcPr>
            <w:tcW w:w="6952" w:type="dxa"/>
          </w:tcPr>
          <w:p w14:paraId="357976AD" w14:textId="0D2027A8" w:rsidR="00F42072" w:rsidRPr="00F433FA" w:rsidRDefault="007D4D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15.</w:t>
            </w:r>
            <w:r>
              <w:rPr>
                <w:sz w:val="20"/>
                <w:szCs w:val="20"/>
                <w:lang w:val="kk-KZ"/>
              </w:rPr>
              <w:t xml:space="preserve"> Тақырыбы: Кеден саласындағы халықаралық-құқықтық ынтымақтастық.</w:t>
            </w:r>
            <w:r w:rsidR="00F433FA" w:rsidRPr="00F433FA">
              <w:rPr>
                <w:sz w:val="20"/>
                <w:szCs w:val="20"/>
              </w:rPr>
              <w:t xml:space="preserve"> </w:t>
            </w:r>
            <w:r w:rsidR="00F433FA">
              <w:rPr>
                <w:lang w:val="kk-KZ"/>
              </w:rPr>
              <w:t xml:space="preserve">Дүниежүзілік Кеден Ұйымы мен </w:t>
            </w:r>
            <w:r w:rsidR="00F433FA" w:rsidRPr="00F433FA">
              <w:rPr>
                <w:b/>
                <w:bCs/>
                <w:lang w:val="kk-KZ"/>
              </w:rPr>
              <w:t>ЮНЕСКО</w:t>
            </w:r>
            <w:r w:rsidR="00F433FA">
              <w:rPr>
                <w:lang w:val="kk-KZ"/>
              </w:rPr>
              <w:t xml:space="preserve"> арасындағы мәдени құндылықтарды заңсыз айналымынан қорғау бойынша бірлескен іс-қимылы</w:t>
            </w:r>
          </w:p>
          <w:p w14:paraId="0FCAAD15" w14:textId="77777777" w:rsidR="00F42072" w:rsidRDefault="007D4D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саласындағы халықаралық ынтымақтастықты дамытудың тарихы мен қазіргі тәртібі туралы білімдерін көрсету. Кеден және сауда саласындағы халықаралық институттарды, олардың мақсаттарын, міндеттерін, жұмыс істеу ерекшеліктерін ажырату. Халықаралық кеден қатынастарының даму перспективаларын анықтау және сыни бағалау.</w:t>
            </w:r>
          </w:p>
        </w:tc>
        <w:tc>
          <w:tcPr>
            <w:tcW w:w="1276" w:type="dxa"/>
          </w:tcPr>
          <w:p w14:paraId="6D5EB71F" w14:textId="77777777" w:rsidR="00F42072" w:rsidRDefault="007D4D83">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5A41ED0" w14:textId="77777777" w:rsidR="00F42072" w:rsidRDefault="007D4D83">
            <w:pPr>
              <w:tabs>
                <w:tab w:val="left" w:pos="1276"/>
              </w:tabs>
              <w:spacing w:line="240" w:lineRule="atLeast"/>
              <w:contextualSpacing/>
              <w:jc w:val="center"/>
              <w:rPr>
                <w:sz w:val="20"/>
                <w:szCs w:val="20"/>
                <w:lang w:val="kk-KZ"/>
              </w:rPr>
            </w:pPr>
            <w:r>
              <w:rPr>
                <w:sz w:val="20"/>
                <w:szCs w:val="20"/>
                <w:lang w:val="kk-KZ"/>
              </w:rPr>
              <w:t>5</w:t>
            </w:r>
          </w:p>
        </w:tc>
      </w:tr>
      <w:tr w:rsidR="00F42072" w14:paraId="13DE7E9A" w14:textId="77777777">
        <w:tc>
          <w:tcPr>
            <w:tcW w:w="7626" w:type="dxa"/>
            <w:gridSpan w:val="2"/>
          </w:tcPr>
          <w:p w14:paraId="6168AB95" w14:textId="77777777" w:rsidR="00F42072" w:rsidRDefault="007D4D83">
            <w:pPr>
              <w:tabs>
                <w:tab w:val="left" w:pos="1276"/>
              </w:tabs>
              <w:spacing w:line="240" w:lineRule="atLeast"/>
              <w:contextualSpacing/>
              <w:rPr>
                <w:b/>
                <w:sz w:val="20"/>
                <w:szCs w:val="20"/>
              </w:rPr>
            </w:pPr>
            <w:r>
              <w:rPr>
                <w:b/>
                <w:sz w:val="20"/>
                <w:szCs w:val="20"/>
                <w:lang w:val="kk-KZ"/>
              </w:rPr>
              <w:t xml:space="preserve">  АБ</w:t>
            </w:r>
            <w:r>
              <w:rPr>
                <w:b/>
                <w:sz w:val="20"/>
                <w:szCs w:val="20"/>
              </w:rPr>
              <w:t xml:space="preserve"> 2</w:t>
            </w:r>
          </w:p>
        </w:tc>
        <w:tc>
          <w:tcPr>
            <w:tcW w:w="1276" w:type="dxa"/>
          </w:tcPr>
          <w:p w14:paraId="078B5B5C" w14:textId="77777777" w:rsidR="00F42072" w:rsidRDefault="00F42072">
            <w:pPr>
              <w:tabs>
                <w:tab w:val="left" w:pos="1276"/>
              </w:tabs>
              <w:spacing w:line="240" w:lineRule="atLeast"/>
              <w:contextualSpacing/>
              <w:jc w:val="center"/>
              <w:rPr>
                <w:sz w:val="20"/>
                <w:szCs w:val="20"/>
              </w:rPr>
            </w:pPr>
          </w:p>
        </w:tc>
        <w:tc>
          <w:tcPr>
            <w:tcW w:w="1417" w:type="dxa"/>
          </w:tcPr>
          <w:p w14:paraId="083C7EF0" w14:textId="77777777" w:rsidR="00F42072" w:rsidRDefault="007D4D83">
            <w:pPr>
              <w:tabs>
                <w:tab w:val="left" w:pos="1276"/>
              </w:tabs>
              <w:spacing w:line="240" w:lineRule="atLeast"/>
              <w:contextualSpacing/>
              <w:jc w:val="center"/>
              <w:rPr>
                <w:b/>
                <w:sz w:val="20"/>
                <w:szCs w:val="20"/>
              </w:rPr>
            </w:pPr>
            <w:r>
              <w:rPr>
                <w:b/>
                <w:sz w:val="20"/>
                <w:szCs w:val="20"/>
              </w:rPr>
              <w:t>100</w:t>
            </w:r>
          </w:p>
        </w:tc>
      </w:tr>
      <w:tr w:rsidR="00F42072" w14:paraId="035F2A20" w14:textId="77777777">
        <w:tc>
          <w:tcPr>
            <w:tcW w:w="7626" w:type="dxa"/>
            <w:gridSpan w:val="2"/>
            <w:shd w:val="solid" w:color="FFFFFF" w:fill="auto"/>
          </w:tcPr>
          <w:p w14:paraId="59ABA360" w14:textId="77777777" w:rsidR="00F42072" w:rsidRDefault="007D4D83">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6" w:type="dxa"/>
          </w:tcPr>
          <w:p w14:paraId="28A77404" w14:textId="77777777" w:rsidR="00F42072" w:rsidRDefault="00F42072">
            <w:pPr>
              <w:tabs>
                <w:tab w:val="left" w:pos="1276"/>
              </w:tabs>
              <w:spacing w:line="240" w:lineRule="atLeast"/>
              <w:contextualSpacing/>
              <w:jc w:val="center"/>
              <w:rPr>
                <w:sz w:val="20"/>
                <w:szCs w:val="20"/>
              </w:rPr>
            </w:pPr>
          </w:p>
        </w:tc>
        <w:tc>
          <w:tcPr>
            <w:tcW w:w="1417" w:type="dxa"/>
          </w:tcPr>
          <w:p w14:paraId="3B1A84A3" w14:textId="77777777" w:rsidR="00F42072" w:rsidRDefault="007D4D83">
            <w:pPr>
              <w:tabs>
                <w:tab w:val="left" w:pos="1276"/>
              </w:tabs>
              <w:spacing w:line="240" w:lineRule="atLeast"/>
              <w:contextualSpacing/>
              <w:jc w:val="center"/>
              <w:rPr>
                <w:b/>
                <w:sz w:val="20"/>
                <w:szCs w:val="20"/>
              </w:rPr>
            </w:pPr>
            <w:r>
              <w:rPr>
                <w:b/>
                <w:sz w:val="20"/>
                <w:szCs w:val="20"/>
              </w:rPr>
              <w:t>100</w:t>
            </w:r>
          </w:p>
        </w:tc>
      </w:tr>
      <w:tr w:rsidR="00F42072" w14:paraId="109AE59C" w14:textId="77777777">
        <w:tc>
          <w:tcPr>
            <w:tcW w:w="7626" w:type="dxa"/>
            <w:gridSpan w:val="2"/>
            <w:shd w:val="solid" w:color="FFFFFF" w:fill="auto"/>
          </w:tcPr>
          <w:p w14:paraId="74DFB6FC" w14:textId="77777777" w:rsidR="00F42072" w:rsidRDefault="007D4D83">
            <w:pPr>
              <w:tabs>
                <w:tab w:val="left" w:pos="1276"/>
              </w:tabs>
              <w:rPr>
                <w:b/>
                <w:sz w:val="20"/>
                <w:szCs w:val="20"/>
              </w:rPr>
            </w:pPr>
            <w:r>
              <w:rPr>
                <w:b/>
                <w:sz w:val="20"/>
                <w:szCs w:val="20"/>
                <w:lang w:val="kk-KZ"/>
              </w:rPr>
              <w:t xml:space="preserve">Пән үшін жиынтығы </w:t>
            </w:r>
          </w:p>
        </w:tc>
        <w:tc>
          <w:tcPr>
            <w:tcW w:w="1276" w:type="dxa"/>
          </w:tcPr>
          <w:p w14:paraId="457BC593" w14:textId="77777777" w:rsidR="00F42072" w:rsidRDefault="00F42072">
            <w:pPr>
              <w:tabs>
                <w:tab w:val="left" w:pos="1276"/>
              </w:tabs>
              <w:spacing w:line="240" w:lineRule="atLeast"/>
              <w:contextualSpacing/>
              <w:jc w:val="center"/>
              <w:rPr>
                <w:sz w:val="20"/>
                <w:szCs w:val="20"/>
              </w:rPr>
            </w:pPr>
          </w:p>
        </w:tc>
        <w:tc>
          <w:tcPr>
            <w:tcW w:w="1417" w:type="dxa"/>
          </w:tcPr>
          <w:p w14:paraId="38578520" w14:textId="77777777" w:rsidR="00F42072" w:rsidRDefault="007D4D83">
            <w:pPr>
              <w:tabs>
                <w:tab w:val="left" w:pos="1276"/>
              </w:tabs>
              <w:spacing w:line="240" w:lineRule="atLeast"/>
              <w:contextualSpacing/>
              <w:jc w:val="center"/>
              <w:rPr>
                <w:b/>
                <w:sz w:val="20"/>
                <w:szCs w:val="20"/>
              </w:rPr>
            </w:pPr>
            <w:r>
              <w:rPr>
                <w:b/>
                <w:sz w:val="20"/>
                <w:szCs w:val="20"/>
              </w:rPr>
              <w:t>100</w:t>
            </w:r>
          </w:p>
        </w:tc>
      </w:tr>
    </w:tbl>
    <w:p w14:paraId="21674201" w14:textId="77777777" w:rsidR="00F42072" w:rsidRDefault="00F42072">
      <w:pPr>
        <w:jc w:val="both"/>
        <w:rPr>
          <w:sz w:val="20"/>
          <w:szCs w:val="20"/>
        </w:rPr>
      </w:pPr>
    </w:p>
    <w:p w14:paraId="115BD9E9" w14:textId="77777777" w:rsidR="00F42072" w:rsidRDefault="007D4D83">
      <w:pPr>
        <w:spacing w:after="120"/>
        <w:jc w:val="both"/>
        <w:rPr>
          <w:b/>
          <w:sz w:val="20"/>
          <w:szCs w:val="20"/>
        </w:rPr>
      </w:pPr>
      <w:r>
        <w:rPr>
          <w:b/>
          <w:sz w:val="20"/>
          <w:szCs w:val="20"/>
        </w:rPr>
        <w:t xml:space="preserve">Декан     _____________________   Д.Л. Байдельдинов    </w:t>
      </w:r>
    </w:p>
    <w:p w14:paraId="0BC3864E" w14:textId="77777777" w:rsidR="00F42072" w:rsidRDefault="007D4D83">
      <w:pPr>
        <w:spacing w:after="120"/>
        <w:jc w:val="both"/>
        <w:rPr>
          <w:b/>
          <w:sz w:val="20"/>
          <w:szCs w:val="20"/>
        </w:rPr>
      </w:pPr>
      <w:r>
        <w:rPr>
          <w:b/>
          <w:sz w:val="20"/>
          <w:szCs w:val="20"/>
        </w:rPr>
        <w:t xml:space="preserve">                                                                         </w:t>
      </w:r>
    </w:p>
    <w:p w14:paraId="67041CD3" w14:textId="77777777" w:rsidR="00F42072" w:rsidRDefault="007D4D83">
      <w:pPr>
        <w:spacing w:after="120"/>
        <w:ind w:right="114"/>
        <w:rPr>
          <w:b/>
          <w:sz w:val="20"/>
          <w:szCs w:val="20"/>
        </w:rPr>
      </w:pPr>
      <w:r>
        <w:rPr>
          <w:b/>
          <w:sz w:val="20"/>
          <w:szCs w:val="20"/>
          <w:lang w:val="kk-KZ"/>
        </w:rPr>
        <w:t>Кафедра меңгерушісі</w:t>
      </w:r>
      <w:r>
        <w:rPr>
          <w:b/>
          <w:sz w:val="20"/>
          <w:szCs w:val="20"/>
        </w:rPr>
        <w:t xml:space="preserve"> ___________ Г.А. Куаналиева</w:t>
      </w:r>
    </w:p>
    <w:p w14:paraId="23D2B73A" w14:textId="77777777" w:rsidR="00F42072" w:rsidRDefault="00F42072">
      <w:pPr>
        <w:spacing w:after="120"/>
        <w:rPr>
          <w:b/>
          <w:sz w:val="20"/>
          <w:szCs w:val="20"/>
        </w:rPr>
      </w:pPr>
    </w:p>
    <w:p w14:paraId="65CBE71D" w14:textId="77777777" w:rsidR="00F42072" w:rsidRDefault="007D4D83">
      <w:pPr>
        <w:spacing w:after="120"/>
        <w:rPr>
          <w:b/>
          <w:sz w:val="20"/>
          <w:szCs w:val="20"/>
        </w:rPr>
      </w:pPr>
      <w:r>
        <w:rPr>
          <w:b/>
          <w:sz w:val="20"/>
          <w:szCs w:val="20"/>
          <w:lang w:val="kk-KZ"/>
        </w:rPr>
        <w:t>Дәріскер</w:t>
      </w:r>
      <w:r>
        <w:rPr>
          <w:b/>
          <w:sz w:val="20"/>
          <w:szCs w:val="20"/>
        </w:rPr>
        <w:t xml:space="preserve"> _______________                Қ.М. Қожабек</w:t>
      </w:r>
    </w:p>
    <w:p w14:paraId="5A6E2278" w14:textId="77777777" w:rsidR="00F42072" w:rsidRDefault="00F42072">
      <w:pPr>
        <w:rPr>
          <w:sz w:val="20"/>
          <w:szCs w:val="20"/>
          <w:lang w:val="kk-KZ"/>
        </w:rPr>
      </w:pPr>
    </w:p>
    <w:p w14:paraId="4E2D34C1" w14:textId="77777777" w:rsidR="00F42072" w:rsidRDefault="00F42072">
      <w:pPr>
        <w:rPr>
          <w:sz w:val="20"/>
          <w:szCs w:val="20"/>
          <w:lang w:val="kk-KZ"/>
        </w:rPr>
      </w:pPr>
    </w:p>
    <w:p w14:paraId="374D9DD1" w14:textId="77777777" w:rsidR="00F42072" w:rsidRDefault="00F42072">
      <w:pPr>
        <w:rPr>
          <w:sz w:val="20"/>
          <w:szCs w:val="20"/>
          <w:lang w:val="kk-KZ"/>
        </w:rPr>
      </w:pPr>
    </w:p>
    <w:p w14:paraId="37AC1C44" w14:textId="77777777" w:rsidR="00F42072" w:rsidRDefault="00F42072">
      <w:pPr>
        <w:rPr>
          <w:sz w:val="20"/>
          <w:szCs w:val="20"/>
          <w:lang w:val="kk-KZ"/>
        </w:rPr>
      </w:pPr>
    </w:p>
    <w:p w14:paraId="60C51F2A" w14:textId="77777777" w:rsidR="00F42072" w:rsidRDefault="00F42072">
      <w:pPr>
        <w:rPr>
          <w:sz w:val="20"/>
          <w:szCs w:val="20"/>
          <w:lang w:val="kk-KZ"/>
        </w:rPr>
      </w:pPr>
    </w:p>
    <w:p w14:paraId="05496C86" w14:textId="77777777" w:rsidR="00F42072" w:rsidRDefault="00F42072">
      <w:pPr>
        <w:rPr>
          <w:sz w:val="20"/>
          <w:szCs w:val="20"/>
          <w:lang w:val="kk-KZ"/>
        </w:rPr>
      </w:pPr>
    </w:p>
    <w:p w14:paraId="6CD4F11F" w14:textId="77777777" w:rsidR="00F42072" w:rsidRDefault="00F42072">
      <w:pPr>
        <w:rPr>
          <w:sz w:val="20"/>
          <w:szCs w:val="20"/>
          <w:lang w:val="kk-KZ"/>
        </w:rPr>
      </w:pPr>
    </w:p>
    <w:p w14:paraId="4033250D" w14:textId="77777777" w:rsidR="00F42072" w:rsidRDefault="00F42072">
      <w:pPr>
        <w:rPr>
          <w:sz w:val="20"/>
          <w:szCs w:val="20"/>
          <w:lang w:val="kk-KZ"/>
        </w:rPr>
      </w:pPr>
    </w:p>
    <w:p w14:paraId="0521480E" w14:textId="77777777" w:rsidR="00F42072" w:rsidRDefault="00F42072">
      <w:pPr>
        <w:rPr>
          <w:sz w:val="20"/>
          <w:szCs w:val="20"/>
          <w:lang w:val="kk-KZ"/>
        </w:rPr>
      </w:pPr>
    </w:p>
    <w:p w14:paraId="68D5FCE0" w14:textId="77777777" w:rsidR="00F42072" w:rsidRDefault="00F42072">
      <w:pPr>
        <w:rPr>
          <w:sz w:val="20"/>
          <w:szCs w:val="20"/>
          <w:lang w:val="kk-KZ"/>
        </w:rPr>
      </w:pPr>
    </w:p>
    <w:p w14:paraId="74531BA0" w14:textId="77777777" w:rsidR="00F42072" w:rsidRDefault="00F42072">
      <w:pPr>
        <w:rPr>
          <w:sz w:val="20"/>
          <w:szCs w:val="20"/>
          <w:lang w:val="kk-KZ"/>
        </w:rPr>
      </w:pPr>
    </w:p>
    <w:p w14:paraId="3357CBCD" w14:textId="77777777" w:rsidR="00F42072" w:rsidRDefault="00F42072">
      <w:pPr>
        <w:rPr>
          <w:sz w:val="20"/>
          <w:szCs w:val="20"/>
          <w:lang w:val="kk-KZ"/>
        </w:rPr>
      </w:pPr>
    </w:p>
    <w:p w14:paraId="4A3248EB" w14:textId="77777777" w:rsidR="00F42072" w:rsidRDefault="00F42072">
      <w:pPr>
        <w:rPr>
          <w:sz w:val="20"/>
          <w:szCs w:val="20"/>
          <w:lang w:val="kk-KZ"/>
        </w:rPr>
      </w:pPr>
    </w:p>
    <w:p w14:paraId="06244A39" w14:textId="77777777" w:rsidR="00F42072" w:rsidRDefault="00F42072">
      <w:pPr>
        <w:rPr>
          <w:sz w:val="20"/>
          <w:szCs w:val="20"/>
          <w:lang w:val="kk-KZ"/>
        </w:rPr>
      </w:pPr>
    </w:p>
    <w:p w14:paraId="394020EF" w14:textId="77777777" w:rsidR="00F42072" w:rsidRDefault="00F42072">
      <w:pPr>
        <w:rPr>
          <w:sz w:val="20"/>
          <w:szCs w:val="20"/>
          <w:lang w:val="kk-KZ"/>
        </w:rPr>
      </w:pPr>
    </w:p>
    <w:p w14:paraId="6C3C3B73" w14:textId="77777777" w:rsidR="00F42072" w:rsidRDefault="00F42072">
      <w:pPr>
        <w:sectPr w:rsidR="00F42072">
          <w:pgSz w:w="11906" w:h="16838"/>
          <w:pgMar w:top="568" w:right="624" w:bottom="1418" w:left="1134" w:header="0" w:footer="0" w:gutter="0"/>
          <w:pgNumType w:start="1"/>
          <w:cols w:space="720"/>
        </w:sectPr>
      </w:pPr>
    </w:p>
    <w:p w14:paraId="5DC1A7AE" w14:textId="77777777" w:rsidR="00F42072" w:rsidRDefault="007D4D83">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694AB69E" w14:textId="77777777" w:rsidR="00F42072" w:rsidRDefault="007D4D83">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724CC7A0" w14:textId="77777777" w:rsidR="00F42072" w:rsidRDefault="00F42072">
      <w:pPr>
        <w:pStyle w:val="paragraph"/>
        <w:spacing w:before="0" w:beforeAutospacing="0" w:after="0" w:afterAutospacing="0"/>
        <w:rPr>
          <w:sz w:val="20"/>
          <w:szCs w:val="20"/>
          <w:lang w:val="kk-KZ"/>
        </w:rPr>
      </w:pPr>
    </w:p>
    <w:p w14:paraId="06934B7A" w14:textId="77777777" w:rsidR="00F42072" w:rsidRDefault="007D4D83">
      <w:pPr>
        <w:pStyle w:val="paragraph"/>
        <w:spacing w:before="0" w:beforeAutospacing="0" w:after="0" w:afterAutospacing="0"/>
        <w:rPr>
          <w:sz w:val="20"/>
          <w:szCs w:val="20"/>
        </w:rPr>
      </w:pPr>
      <w:r>
        <w:rPr>
          <w:rStyle w:val="normaltextrun"/>
          <w:b/>
          <w:bCs/>
          <w:sz w:val="20"/>
          <w:szCs w:val="20"/>
          <w:lang w:val="kk-KZ"/>
        </w:rPr>
        <w:t>«»</w:t>
      </w:r>
      <w:r>
        <w:rPr>
          <w:rStyle w:val="normaltextrun"/>
          <w:b/>
          <w:bCs/>
          <w:sz w:val="20"/>
          <w:szCs w:val="20"/>
        </w:rPr>
        <w:t xml:space="preserve"> ж</w:t>
      </w:r>
      <w:r>
        <w:rPr>
          <w:rStyle w:val="normaltextrun"/>
          <w:b/>
          <w:bCs/>
          <w:sz w:val="20"/>
          <w:szCs w:val="20"/>
          <w:lang w:val="kk-KZ"/>
        </w:rPr>
        <w:t>азбаша</w:t>
      </w:r>
      <w:r>
        <w:rPr>
          <w:rStyle w:val="normaltextrun"/>
          <w:b/>
          <w:bCs/>
          <w:sz w:val="20"/>
          <w:szCs w:val="20"/>
        </w:rPr>
        <w:t xml:space="preserve"> та</w:t>
      </w:r>
      <w:r>
        <w:rPr>
          <w:rStyle w:val="normaltextrun"/>
          <w:b/>
          <w:bCs/>
          <w:sz w:val="20"/>
          <w:szCs w:val="20"/>
          <w:lang w:val="kk-KZ"/>
        </w:rPr>
        <w:t>псырмасы</w:t>
      </w:r>
      <w:r>
        <w:rPr>
          <w:rStyle w:val="normaltextrun"/>
          <w:b/>
          <w:bCs/>
          <w:sz w:val="20"/>
          <w:szCs w:val="20"/>
        </w:rPr>
        <w:t xml:space="preserve"> (</w:t>
      </w:r>
      <w:r>
        <w:rPr>
          <w:rStyle w:val="normaltextrun"/>
          <w:b/>
          <w:bCs/>
          <w:sz w:val="20"/>
          <w:szCs w:val="20"/>
          <w:lang w:val="kk-KZ"/>
        </w:rPr>
        <w:t xml:space="preserve">АБ </w:t>
      </w:r>
      <w:r>
        <w:rPr>
          <w:rStyle w:val="normaltextrun"/>
          <w:b/>
          <w:bCs/>
          <w:sz w:val="20"/>
          <w:szCs w:val="20"/>
        </w:rPr>
        <w:t>100%</w:t>
      </w:r>
      <w:r>
        <w:rPr>
          <w:rStyle w:val="normaltextrun"/>
          <w:b/>
          <w:bCs/>
          <w:sz w:val="20"/>
          <w:szCs w:val="20"/>
          <w:lang w:val="kk-KZ"/>
        </w:rPr>
        <w:t>-ның</w:t>
      </w:r>
      <w:r>
        <w:rPr>
          <w:rStyle w:val="normaltextrun"/>
          <w:b/>
          <w:bCs/>
          <w:sz w:val="20"/>
          <w:szCs w:val="20"/>
        </w:rPr>
        <w:t xml:space="preserve"> 25%)</w:t>
      </w:r>
      <w:r>
        <w:rPr>
          <w:rStyle w:val="normaltextrun"/>
          <w:b/>
          <w:bCs/>
          <w:sz w:val="20"/>
          <w:szCs w:val="20"/>
          <w:lang w:val="kk-KZ"/>
        </w:rPr>
        <w:t xml:space="preserve"> </w:t>
      </w:r>
      <w:r>
        <w:rPr>
          <w:rStyle w:val="normaltextrun"/>
          <w:sz w:val="20"/>
          <w:szCs w:val="20"/>
        </w:rPr>
        <w:t> </w:t>
      </w:r>
      <w:r>
        <w:rPr>
          <w:rStyle w:val="eop"/>
          <w:sz w:val="20"/>
          <w:szCs w:val="20"/>
        </w:rPr>
        <w:t> </w:t>
      </w:r>
    </w:p>
    <w:p w14:paraId="5BC32EA8" w14:textId="77777777" w:rsidR="00F42072" w:rsidRDefault="007D4D83">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21550" w:type="dxa"/>
        <w:tblLook w:val="04A0" w:firstRow="1" w:lastRow="0" w:firstColumn="1" w:lastColumn="0" w:noHBand="0" w:noVBand="1"/>
      </w:tblPr>
      <w:tblGrid>
        <w:gridCol w:w="2518"/>
        <w:gridCol w:w="2804"/>
        <w:gridCol w:w="2659"/>
        <w:gridCol w:w="3498"/>
        <w:gridCol w:w="3357"/>
        <w:gridCol w:w="3357"/>
        <w:gridCol w:w="3357"/>
      </w:tblGrid>
      <w:tr w:rsidR="00F42072" w14:paraId="1BB48D4C"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9E1CABB" w14:textId="77777777" w:rsidR="00F42072" w:rsidRDefault="007D4D83">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62B50C3" w14:textId="77777777" w:rsidR="00F42072" w:rsidRDefault="007D4D83">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16C600BD" w14:textId="77777777" w:rsidR="00F42072" w:rsidRDefault="007D4D83">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5171978" w14:textId="77777777" w:rsidR="00F42072" w:rsidRDefault="007D4D83">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2238DD06" w14:textId="77777777" w:rsidR="00F42072" w:rsidRDefault="007D4D83">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A83ED24" w14:textId="77777777" w:rsidR="00F42072" w:rsidRDefault="007D4D83">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322D8699" w14:textId="77777777" w:rsidR="00F42072" w:rsidRDefault="007D4D83">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79173A0" w14:textId="77777777" w:rsidR="00F42072" w:rsidRDefault="007D4D83">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420D8503" w14:textId="77777777" w:rsidR="00F42072" w:rsidRDefault="007D4D83">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F42072" w14:paraId="1CC14225"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9D61D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BF6F0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312B44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9C1BF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E95728" w14:textId="77777777" w:rsidR="00F42072" w:rsidRDefault="00F42072"/>
        </w:tc>
      </w:tr>
      <w:tr w:rsidR="00F42072" w14:paraId="41F023E3"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D134A2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810834D"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89DF3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45FED3"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4DD26C"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8E571E"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B10A98" w14:textId="77777777" w:rsidR="00F42072" w:rsidRDefault="00F42072"/>
        </w:tc>
      </w:tr>
      <w:tr w:rsidR="00F42072" w14:paraId="2C477D2A"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49D9DEC"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C0342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19CEE8A"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781D71"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0E54E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DB645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A4B884" w14:textId="77777777" w:rsidR="00F42072" w:rsidRDefault="00F42072"/>
        </w:tc>
      </w:tr>
      <w:tr w:rsidR="00F42072" w14:paraId="4AA909FF"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998C99"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B3A958"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44DB2"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D54608"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EC8CBA"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DFA40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A4359A" w14:textId="77777777" w:rsidR="00F42072" w:rsidRDefault="00F42072"/>
        </w:tc>
      </w:tr>
      <w:tr w:rsidR="00F42072" w14:paraId="029F0A1B"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F14631"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1E9560"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5559F8"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694D9F"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D38E06"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5FC5E09"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B061A6" w14:textId="77777777" w:rsidR="00F42072" w:rsidRDefault="00F42072"/>
        </w:tc>
      </w:tr>
    </w:tbl>
    <w:p w14:paraId="2A535765" w14:textId="77777777" w:rsidR="00F42072" w:rsidRDefault="00F42072">
      <w:pPr>
        <w:pStyle w:val="paragraph"/>
        <w:spacing w:before="0" w:beforeAutospacing="0" w:after="0" w:afterAutospacing="0"/>
        <w:jc w:val="both"/>
        <w:rPr>
          <w:sz w:val="20"/>
          <w:szCs w:val="20"/>
        </w:rPr>
      </w:pPr>
    </w:p>
    <w:p w14:paraId="5A4C9043" w14:textId="77777777" w:rsidR="00F42072" w:rsidRDefault="00F42072">
      <w:pPr>
        <w:pStyle w:val="paragraph"/>
        <w:spacing w:before="0" w:beforeAutospacing="0" w:after="0" w:afterAutospacing="0"/>
        <w:jc w:val="both"/>
        <w:rPr>
          <w:sz w:val="20"/>
          <w:szCs w:val="20"/>
        </w:rPr>
      </w:pPr>
    </w:p>
    <w:sectPr w:rsidR="00F42072">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3A5B"/>
    <w:multiLevelType w:val="hybridMultilevel"/>
    <w:tmpl w:val="FD6CC922"/>
    <w:name w:val="Нумерованный список 6"/>
    <w:lvl w:ilvl="0" w:tplc="B1860552">
      <w:start w:val="1"/>
      <w:numFmt w:val="decimal"/>
      <w:lvlText w:val="%1."/>
      <w:lvlJc w:val="left"/>
      <w:pPr>
        <w:ind w:left="360" w:firstLine="0"/>
      </w:pPr>
      <w:rPr>
        <w:rFonts w:ascii="Arial" w:eastAsia="Times New Roman" w:hAnsi="Arial" w:cs="Arial"/>
      </w:rPr>
    </w:lvl>
    <w:lvl w:ilvl="1" w:tplc="7292E4DA">
      <w:start w:val="1"/>
      <w:numFmt w:val="lowerLetter"/>
      <w:lvlText w:val="%2."/>
      <w:lvlJc w:val="left"/>
      <w:pPr>
        <w:ind w:left="1080" w:firstLine="0"/>
      </w:pPr>
    </w:lvl>
    <w:lvl w:ilvl="2" w:tplc="1D2A4C8E">
      <w:start w:val="1"/>
      <w:numFmt w:val="lowerRoman"/>
      <w:lvlText w:val="%3."/>
      <w:lvlJc w:val="left"/>
      <w:pPr>
        <w:ind w:left="1980" w:firstLine="0"/>
      </w:pPr>
    </w:lvl>
    <w:lvl w:ilvl="3" w:tplc="7142899E">
      <w:start w:val="1"/>
      <w:numFmt w:val="decimal"/>
      <w:lvlText w:val="%4."/>
      <w:lvlJc w:val="left"/>
      <w:pPr>
        <w:ind w:left="2520" w:firstLine="0"/>
      </w:pPr>
    </w:lvl>
    <w:lvl w:ilvl="4" w:tplc="0F462C0E">
      <w:start w:val="1"/>
      <w:numFmt w:val="lowerLetter"/>
      <w:lvlText w:val="%5."/>
      <w:lvlJc w:val="left"/>
      <w:pPr>
        <w:ind w:left="3240" w:firstLine="0"/>
      </w:pPr>
    </w:lvl>
    <w:lvl w:ilvl="5" w:tplc="6980E1FE">
      <w:start w:val="1"/>
      <w:numFmt w:val="lowerRoman"/>
      <w:lvlText w:val="%6."/>
      <w:lvlJc w:val="left"/>
      <w:pPr>
        <w:ind w:left="4140" w:firstLine="0"/>
      </w:pPr>
    </w:lvl>
    <w:lvl w:ilvl="6" w:tplc="47781CEA">
      <w:start w:val="1"/>
      <w:numFmt w:val="decimal"/>
      <w:lvlText w:val="%7."/>
      <w:lvlJc w:val="left"/>
      <w:pPr>
        <w:ind w:left="4680" w:firstLine="0"/>
      </w:pPr>
    </w:lvl>
    <w:lvl w:ilvl="7" w:tplc="BEE4AC3A">
      <w:start w:val="1"/>
      <w:numFmt w:val="lowerLetter"/>
      <w:lvlText w:val="%8."/>
      <w:lvlJc w:val="left"/>
      <w:pPr>
        <w:ind w:left="5400" w:firstLine="0"/>
      </w:pPr>
    </w:lvl>
    <w:lvl w:ilvl="8" w:tplc="D81C38CA">
      <w:start w:val="1"/>
      <w:numFmt w:val="lowerRoman"/>
      <w:lvlText w:val="%9."/>
      <w:lvlJc w:val="left"/>
      <w:pPr>
        <w:ind w:left="6300" w:firstLine="0"/>
      </w:pPr>
    </w:lvl>
  </w:abstractNum>
  <w:abstractNum w:abstractNumId="1" w15:restartNumberingAfterBreak="0">
    <w:nsid w:val="1BB762D1"/>
    <w:multiLevelType w:val="hybridMultilevel"/>
    <w:tmpl w:val="8750A7D6"/>
    <w:lvl w:ilvl="0" w:tplc="3F840D32">
      <w:numFmt w:val="none"/>
      <w:lvlText w:val=""/>
      <w:lvlJc w:val="left"/>
      <w:pPr>
        <w:tabs>
          <w:tab w:val="num" w:pos="360"/>
        </w:tabs>
        <w:ind w:left="360" w:hanging="360"/>
      </w:pPr>
    </w:lvl>
    <w:lvl w:ilvl="1" w:tplc="ACB089E8">
      <w:numFmt w:val="none"/>
      <w:lvlText w:val=""/>
      <w:lvlJc w:val="left"/>
      <w:pPr>
        <w:tabs>
          <w:tab w:val="num" w:pos="360"/>
        </w:tabs>
        <w:ind w:left="360" w:hanging="360"/>
      </w:pPr>
    </w:lvl>
    <w:lvl w:ilvl="2" w:tplc="187A693E">
      <w:numFmt w:val="none"/>
      <w:lvlText w:val=""/>
      <w:lvlJc w:val="left"/>
      <w:pPr>
        <w:tabs>
          <w:tab w:val="num" w:pos="360"/>
        </w:tabs>
        <w:ind w:left="360" w:hanging="360"/>
      </w:pPr>
    </w:lvl>
    <w:lvl w:ilvl="3" w:tplc="E65E3E82">
      <w:numFmt w:val="none"/>
      <w:lvlText w:val=""/>
      <w:lvlJc w:val="left"/>
      <w:pPr>
        <w:tabs>
          <w:tab w:val="num" w:pos="360"/>
        </w:tabs>
        <w:ind w:left="360" w:hanging="360"/>
      </w:pPr>
    </w:lvl>
    <w:lvl w:ilvl="4" w:tplc="56BA8A0E">
      <w:numFmt w:val="none"/>
      <w:lvlText w:val=""/>
      <w:lvlJc w:val="left"/>
      <w:pPr>
        <w:tabs>
          <w:tab w:val="num" w:pos="360"/>
        </w:tabs>
        <w:ind w:left="360" w:hanging="360"/>
      </w:pPr>
    </w:lvl>
    <w:lvl w:ilvl="5" w:tplc="A04E7B62">
      <w:numFmt w:val="none"/>
      <w:lvlText w:val=""/>
      <w:lvlJc w:val="left"/>
      <w:pPr>
        <w:tabs>
          <w:tab w:val="num" w:pos="360"/>
        </w:tabs>
        <w:ind w:left="360" w:hanging="360"/>
      </w:pPr>
    </w:lvl>
    <w:lvl w:ilvl="6" w:tplc="F4ECA330">
      <w:numFmt w:val="none"/>
      <w:lvlText w:val=""/>
      <w:lvlJc w:val="left"/>
      <w:pPr>
        <w:tabs>
          <w:tab w:val="num" w:pos="360"/>
        </w:tabs>
        <w:ind w:left="360" w:hanging="360"/>
      </w:pPr>
    </w:lvl>
    <w:lvl w:ilvl="7" w:tplc="054EDFB6">
      <w:numFmt w:val="none"/>
      <w:lvlText w:val=""/>
      <w:lvlJc w:val="left"/>
      <w:pPr>
        <w:tabs>
          <w:tab w:val="num" w:pos="360"/>
        </w:tabs>
        <w:ind w:left="360" w:hanging="360"/>
      </w:pPr>
    </w:lvl>
    <w:lvl w:ilvl="8" w:tplc="C93457E6">
      <w:numFmt w:val="none"/>
      <w:lvlText w:val=""/>
      <w:lvlJc w:val="left"/>
      <w:pPr>
        <w:tabs>
          <w:tab w:val="num" w:pos="360"/>
        </w:tabs>
        <w:ind w:left="360" w:hanging="360"/>
      </w:pPr>
    </w:lvl>
  </w:abstractNum>
  <w:abstractNum w:abstractNumId="2" w15:restartNumberingAfterBreak="0">
    <w:nsid w:val="268D35FC"/>
    <w:multiLevelType w:val="hybridMultilevel"/>
    <w:tmpl w:val="A7448F2A"/>
    <w:name w:val="Нумерованный список 8"/>
    <w:lvl w:ilvl="0" w:tplc="A8D8F1D2">
      <w:start w:val="1"/>
      <w:numFmt w:val="decimal"/>
      <w:lvlText w:val="%1."/>
      <w:lvlJc w:val="left"/>
      <w:pPr>
        <w:ind w:left="360" w:firstLine="0"/>
      </w:pPr>
      <w:rPr>
        <w:color w:val="auto"/>
        <w:sz w:val="20"/>
      </w:rPr>
    </w:lvl>
    <w:lvl w:ilvl="1" w:tplc="8E82B530">
      <w:start w:val="1"/>
      <w:numFmt w:val="lowerLetter"/>
      <w:lvlText w:val="%2."/>
      <w:lvlJc w:val="left"/>
      <w:pPr>
        <w:ind w:left="1080" w:firstLine="0"/>
      </w:pPr>
    </w:lvl>
    <w:lvl w:ilvl="2" w:tplc="A74A5CE4">
      <w:start w:val="1"/>
      <w:numFmt w:val="lowerRoman"/>
      <w:lvlText w:val="%3."/>
      <w:lvlJc w:val="left"/>
      <w:pPr>
        <w:ind w:left="1980" w:firstLine="0"/>
      </w:pPr>
    </w:lvl>
    <w:lvl w:ilvl="3" w:tplc="13806422">
      <w:start w:val="1"/>
      <w:numFmt w:val="decimal"/>
      <w:lvlText w:val="%4."/>
      <w:lvlJc w:val="left"/>
      <w:pPr>
        <w:ind w:left="2520" w:firstLine="0"/>
      </w:pPr>
    </w:lvl>
    <w:lvl w:ilvl="4" w:tplc="F0B85710">
      <w:start w:val="1"/>
      <w:numFmt w:val="lowerLetter"/>
      <w:lvlText w:val="%5."/>
      <w:lvlJc w:val="left"/>
      <w:pPr>
        <w:ind w:left="3240" w:firstLine="0"/>
      </w:pPr>
    </w:lvl>
    <w:lvl w:ilvl="5" w:tplc="8B42047E">
      <w:start w:val="1"/>
      <w:numFmt w:val="lowerRoman"/>
      <w:lvlText w:val="%6."/>
      <w:lvlJc w:val="left"/>
      <w:pPr>
        <w:ind w:left="4140" w:firstLine="0"/>
      </w:pPr>
    </w:lvl>
    <w:lvl w:ilvl="6" w:tplc="B9FC677E">
      <w:start w:val="1"/>
      <w:numFmt w:val="decimal"/>
      <w:lvlText w:val="%7."/>
      <w:lvlJc w:val="left"/>
      <w:pPr>
        <w:ind w:left="4680" w:firstLine="0"/>
      </w:pPr>
    </w:lvl>
    <w:lvl w:ilvl="7" w:tplc="A9FA66C8">
      <w:start w:val="1"/>
      <w:numFmt w:val="lowerLetter"/>
      <w:lvlText w:val="%8."/>
      <w:lvlJc w:val="left"/>
      <w:pPr>
        <w:ind w:left="5400" w:firstLine="0"/>
      </w:pPr>
    </w:lvl>
    <w:lvl w:ilvl="8" w:tplc="60FE4F8A">
      <w:start w:val="1"/>
      <w:numFmt w:val="lowerRoman"/>
      <w:lvlText w:val="%9."/>
      <w:lvlJc w:val="left"/>
      <w:pPr>
        <w:ind w:left="6300" w:firstLine="0"/>
      </w:pPr>
    </w:lvl>
  </w:abstractNum>
  <w:abstractNum w:abstractNumId="3" w15:restartNumberingAfterBreak="0">
    <w:nsid w:val="2E9252FF"/>
    <w:multiLevelType w:val="hybridMultilevel"/>
    <w:tmpl w:val="98DA4ED8"/>
    <w:name w:val="Нумерованный список 3"/>
    <w:lvl w:ilvl="0" w:tplc="18C2252A">
      <w:numFmt w:val="bullet"/>
      <w:lvlText w:val=""/>
      <w:lvlJc w:val="left"/>
      <w:pPr>
        <w:ind w:left="360" w:firstLine="0"/>
      </w:pPr>
      <w:rPr>
        <w:rFonts w:ascii="Symbol" w:hAnsi="Symbol"/>
      </w:rPr>
    </w:lvl>
    <w:lvl w:ilvl="1" w:tplc="287C6146">
      <w:numFmt w:val="bullet"/>
      <w:lvlText w:val="o"/>
      <w:lvlJc w:val="left"/>
      <w:pPr>
        <w:ind w:left="1080" w:firstLine="0"/>
      </w:pPr>
      <w:rPr>
        <w:rFonts w:ascii="Courier New" w:hAnsi="Courier New" w:cs="Courier New"/>
      </w:rPr>
    </w:lvl>
    <w:lvl w:ilvl="2" w:tplc="580E9876">
      <w:numFmt w:val="bullet"/>
      <w:lvlText w:val=""/>
      <w:lvlJc w:val="left"/>
      <w:pPr>
        <w:ind w:left="1800" w:firstLine="0"/>
      </w:pPr>
      <w:rPr>
        <w:rFonts w:ascii="Wingdings" w:eastAsia="Wingdings" w:hAnsi="Wingdings" w:cs="Wingdings"/>
      </w:rPr>
    </w:lvl>
    <w:lvl w:ilvl="3" w:tplc="72EEAC5A">
      <w:numFmt w:val="bullet"/>
      <w:lvlText w:val=""/>
      <w:lvlJc w:val="left"/>
      <w:pPr>
        <w:ind w:left="2520" w:firstLine="0"/>
      </w:pPr>
      <w:rPr>
        <w:rFonts w:ascii="Symbol" w:hAnsi="Symbol"/>
      </w:rPr>
    </w:lvl>
    <w:lvl w:ilvl="4" w:tplc="A4AABAFE">
      <w:numFmt w:val="bullet"/>
      <w:lvlText w:val="o"/>
      <w:lvlJc w:val="left"/>
      <w:pPr>
        <w:ind w:left="3240" w:firstLine="0"/>
      </w:pPr>
      <w:rPr>
        <w:rFonts w:ascii="Courier New" w:hAnsi="Courier New" w:cs="Courier New"/>
      </w:rPr>
    </w:lvl>
    <w:lvl w:ilvl="5" w:tplc="18EEEBA4">
      <w:numFmt w:val="bullet"/>
      <w:lvlText w:val=""/>
      <w:lvlJc w:val="left"/>
      <w:pPr>
        <w:ind w:left="3960" w:firstLine="0"/>
      </w:pPr>
      <w:rPr>
        <w:rFonts w:ascii="Wingdings" w:eastAsia="Wingdings" w:hAnsi="Wingdings" w:cs="Wingdings"/>
      </w:rPr>
    </w:lvl>
    <w:lvl w:ilvl="6" w:tplc="A30206AE">
      <w:numFmt w:val="bullet"/>
      <w:lvlText w:val=""/>
      <w:lvlJc w:val="left"/>
      <w:pPr>
        <w:ind w:left="4680" w:firstLine="0"/>
      </w:pPr>
      <w:rPr>
        <w:rFonts w:ascii="Symbol" w:hAnsi="Symbol"/>
      </w:rPr>
    </w:lvl>
    <w:lvl w:ilvl="7" w:tplc="B0D2D456">
      <w:numFmt w:val="bullet"/>
      <w:lvlText w:val="o"/>
      <w:lvlJc w:val="left"/>
      <w:pPr>
        <w:ind w:left="5400" w:firstLine="0"/>
      </w:pPr>
      <w:rPr>
        <w:rFonts w:ascii="Courier New" w:hAnsi="Courier New" w:cs="Courier New"/>
      </w:rPr>
    </w:lvl>
    <w:lvl w:ilvl="8" w:tplc="67F8FFDA">
      <w:numFmt w:val="bullet"/>
      <w:lvlText w:val=""/>
      <w:lvlJc w:val="left"/>
      <w:pPr>
        <w:ind w:left="6120" w:firstLine="0"/>
      </w:pPr>
      <w:rPr>
        <w:rFonts w:ascii="Wingdings" w:eastAsia="Wingdings" w:hAnsi="Wingdings" w:cs="Wingdings"/>
      </w:rPr>
    </w:lvl>
  </w:abstractNum>
  <w:abstractNum w:abstractNumId="4" w15:restartNumberingAfterBreak="0">
    <w:nsid w:val="2FE93EE5"/>
    <w:multiLevelType w:val="hybridMultilevel"/>
    <w:tmpl w:val="3152A348"/>
    <w:name w:val="Нумерованный список 10"/>
    <w:lvl w:ilvl="0" w:tplc="7ACE9024">
      <w:numFmt w:val="bullet"/>
      <w:lvlText w:val=""/>
      <w:lvlJc w:val="left"/>
      <w:pPr>
        <w:ind w:left="360" w:firstLine="0"/>
      </w:pPr>
      <w:rPr>
        <w:rFonts w:ascii="Symbol" w:eastAsia="Times New Roman" w:hAnsi="Symbol" w:cs="Times New Roman"/>
      </w:rPr>
    </w:lvl>
    <w:lvl w:ilvl="1" w:tplc="2CCE3652">
      <w:numFmt w:val="bullet"/>
      <w:lvlText w:val="o"/>
      <w:lvlJc w:val="left"/>
      <w:pPr>
        <w:ind w:left="1080" w:firstLine="0"/>
      </w:pPr>
      <w:rPr>
        <w:rFonts w:ascii="Courier New" w:hAnsi="Courier New" w:cs="Courier New"/>
      </w:rPr>
    </w:lvl>
    <w:lvl w:ilvl="2" w:tplc="33DA7A08">
      <w:numFmt w:val="bullet"/>
      <w:lvlText w:val=""/>
      <w:lvlJc w:val="left"/>
      <w:pPr>
        <w:ind w:left="1800" w:firstLine="0"/>
      </w:pPr>
      <w:rPr>
        <w:rFonts w:ascii="Wingdings" w:eastAsia="Wingdings" w:hAnsi="Wingdings" w:cs="Wingdings"/>
      </w:rPr>
    </w:lvl>
    <w:lvl w:ilvl="3" w:tplc="0CCAFEE4">
      <w:numFmt w:val="bullet"/>
      <w:lvlText w:val=""/>
      <w:lvlJc w:val="left"/>
      <w:pPr>
        <w:ind w:left="2520" w:firstLine="0"/>
      </w:pPr>
      <w:rPr>
        <w:rFonts w:ascii="Symbol" w:hAnsi="Symbol"/>
      </w:rPr>
    </w:lvl>
    <w:lvl w:ilvl="4" w:tplc="10FABAD0">
      <w:numFmt w:val="bullet"/>
      <w:lvlText w:val="o"/>
      <w:lvlJc w:val="left"/>
      <w:pPr>
        <w:ind w:left="3240" w:firstLine="0"/>
      </w:pPr>
      <w:rPr>
        <w:rFonts w:ascii="Courier New" w:hAnsi="Courier New" w:cs="Courier New"/>
      </w:rPr>
    </w:lvl>
    <w:lvl w:ilvl="5" w:tplc="74FA39F0">
      <w:numFmt w:val="bullet"/>
      <w:lvlText w:val=""/>
      <w:lvlJc w:val="left"/>
      <w:pPr>
        <w:ind w:left="3960" w:firstLine="0"/>
      </w:pPr>
      <w:rPr>
        <w:rFonts w:ascii="Wingdings" w:eastAsia="Wingdings" w:hAnsi="Wingdings" w:cs="Wingdings"/>
      </w:rPr>
    </w:lvl>
    <w:lvl w:ilvl="6" w:tplc="3E6C0EB8">
      <w:numFmt w:val="bullet"/>
      <w:lvlText w:val=""/>
      <w:lvlJc w:val="left"/>
      <w:pPr>
        <w:ind w:left="4680" w:firstLine="0"/>
      </w:pPr>
      <w:rPr>
        <w:rFonts w:ascii="Symbol" w:hAnsi="Symbol"/>
      </w:rPr>
    </w:lvl>
    <w:lvl w:ilvl="7" w:tplc="078A7C08">
      <w:numFmt w:val="bullet"/>
      <w:lvlText w:val="o"/>
      <w:lvlJc w:val="left"/>
      <w:pPr>
        <w:ind w:left="5400" w:firstLine="0"/>
      </w:pPr>
      <w:rPr>
        <w:rFonts w:ascii="Courier New" w:hAnsi="Courier New" w:cs="Courier New"/>
      </w:rPr>
    </w:lvl>
    <w:lvl w:ilvl="8" w:tplc="CF64E3F2">
      <w:numFmt w:val="bullet"/>
      <w:lvlText w:val=""/>
      <w:lvlJc w:val="left"/>
      <w:pPr>
        <w:ind w:left="6120" w:firstLine="0"/>
      </w:pPr>
      <w:rPr>
        <w:rFonts w:ascii="Wingdings" w:eastAsia="Wingdings" w:hAnsi="Wingdings" w:cs="Wingdings"/>
      </w:rPr>
    </w:lvl>
  </w:abstractNum>
  <w:abstractNum w:abstractNumId="5" w15:restartNumberingAfterBreak="0">
    <w:nsid w:val="307F226F"/>
    <w:multiLevelType w:val="hybridMultilevel"/>
    <w:tmpl w:val="5DDE9986"/>
    <w:name w:val="Нумерованный список 7"/>
    <w:lvl w:ilvl="0" w:tplc="4F70137C">
      <w:start w:val="1"/>
      <w:numFmt w:val="decimal"/>
      <w:lvlText w:val="%1."/>
      <w:lvlJc w:val="left"/>
      <w:pPr>
        <w:ind w:left="360" w:firstLine="0"/>
      </w:pPr>
      <w:rPr>
        <w:b w:val="0"/>
        <w:color w:val="000000"/>
      </w:rPr>
    </w:lvl>
    <w:lvl w:ilvl="1" w:tplc="D7BC0916">
      <w:start w:val="1"/>
      <w:numFmt w:val="lowerLetter"/>
      <w:lvlText w:val="%2."/>
      <w:lvlJc w:val="left"/>
      <w:pPr>
        <w:ind w:left="1080" w:firstLine="0"/>
      </w:pPr>
    </w:lvl>
    <w:lvl w:ilvl="2" w:tplc="EA265588">
      <w:start w:val="1"/>
      <w:numFmt w:val="lowerRoman"/>
      <w:lvlText w:val="%3."/>
      <w:lvlJc w:val="left"/>
      <w:pPr>
        <w:ind w:left="1980" w:firstLine="0"/>
      </w:pPr>
    </w:lvl>
    <w:lvl w:ilvl="3" w:tplc="D0C82D50">
      <w:start w:val="1"/>
      <w:numFmt w:val="decimal"/>
      <w:lvlText w:val="%4."/>
      <w:lvlJc w:val="left"/>
      <w:pPr>
        <w:ind w:left="2520" w:firstLine="0"/>
      </w:pPr>
    </w:lvl>
    <w:lvl w:ilvl="4" w:tplc="E0E8E24C">
      <w:start w:val="1"/>
      <w:numFmt w:val="lowerLetter"/>
      <w:lvlText w:val="%5."/>
      <w:lvlJc w:val="left"/>
      <w:pPr>
        <w:ind w:left="3240" w:firstLine="0"/>
      </w:pPr>
    </w:lvl>
    <w:lvl w:ilvl="5" w:tplc="21BC7BF4">
      <w:start w:val="1"/>
      <w:numFmt w:val="lowerRoman"/>
      <w:lvlText w:val="%6."/>
      <w:lvlJc w:val="left"/>
      <w:pPr>
        <w:ind w:left="4140" w:firstLine="0"/>
      </w:pPr>
    </w:lvl>
    <w:lvl w:ilvl="6" w:tplc="D7D6A75E">
      <w:start w:val="1"/>
      <w:numFmt w:val="decimal"/>
      <w:lvlText w:val="%7."/>
      <w:lvlJc w:val="left"/>
      <w:pPr>
        <w:ind w:left="4680" w:firstLine="0"/>
      </w:pPr>
    </w:lvl>
    <w:lvl w:ilvl="7" w:tplc="4B92908C">
      <w:start w:val="1"/>
      <w:numFmt w:val="lowerLetter"/>
      <w:lvlText w:val="%8."/>
      <w:lvlJc w:val="left"/>
      <w:pPr>
        <w:ind w:left="5400" w:firstLine="0"/>
      </w:pPr>
    </w:lvl>
    <w:lvl w:ilvl="8" w:tplc="C494053E">
      <w:start w:val="1"/>
      <w:numFmt w:val="lowerRoman"/>
      <w:lvlText w:val="%9."/>
      <w:lvlJc w:val="left"/>
      <w:pPr>
        <w:ind w:left="6300" w:firstLine="0"/>
      </w:pPr>
    </w:lvl>
  </w:abstractNum>
  <w:abstractNum w:abstractNumId="6" w15:restartNumberingAfterBreak="0">
    <w:nsid w:val="46D06D70"/>
    <w:multiLevelType w:val="hybridMultilevel"/>
    <w:tmpl w:val="6A76A1D4"/>
    <w:name w:val="Нумерованный список 5"/>
    <w:lvl w:ilvl="0" w:tplc="DD56BD68">
      <w:numFmt w:val="bullet"/>
      <w:lvlText w:val=""/>
      <w:lvlJc w:val="left"/>
      <w:pPr>
        <w:ind w:left="360" w:firstLine="0"/>
      </w:pPr>
      <w:rPr>
        <w:rFonts w:ascii="Symbol" w:hAnsi="Symbol"/>
      </w:rPr>
    </w:lvl>
    <w:lvl w:ilvl="1" w:tplc="F6D4DE7C">
      <w:numFmt w:val="bullet"/>
      <w:lvlText w:val="o"/>
      <w:lvlJc w:val="left"/>
      <w:pPr>
        <w:ind w:left="1080" w:firstLine="0"/>
      </w:pPr>
      <w:rPr>
        <w:rFonts w:ascii="Courier New" w:hAnsi="Courier New" w:cs="Courier New"/>
      </w:rPr>
    </w:lvl>
    <w:lvl w:ilvl="2" w:tplc="B4DA91EA">
      <w:numFmt w:val="bullet"/>
      <w:lvlText w:val=""/>
      <w:lvlJc w:val="left"/>
      <w:pPr>
        <w:ind w:left="1800" w:firstLine="0"/>
      </w:pPr>
      <w:rPr>
        <w:rFonts w:ascii="Wingdings" w:eastAsia="Wingdings" w:hAnsi="Wingdings" w:cs="Wingdings"/>
      </w:rPr>
    </w:lvl>
    <w:lvl w:ilvl="3" w:tplc="3A3CA1E6">
      <w:numFmt w:val="bullet"/>
      <w:lvlText w:val=""/>
      <w:lvlJc w:val="left"/>
      <w:pPr>
        <w:ind w:left="2520" w:firstLine="0"/>
      </w:pPr>
      <w:rPr>
        <w:rFonts w:ascii="Symbol" w:hAnsi="Symbol"/>
      </w:rPr>
    </w:lvl>
    <w:lvl w:ilvl="4" w:tplc="5B508AD8">
      <w:numFmt w:val="bullet"/>
      <w:lvlText w:val="o"/>
      <w:lvlJc w:val="left"/>
      <w:pPr>
        <w:ind w:left="3240" w:firstLine="0"/>
      </w:pPr>
      <w:rPr>
        <w:rFonts w:ascii="Courier New" w:hAnsi="Courier New" w:cs="Courier New"/>
      </w:rPr>
    </w:lvl>
    <w:lvl w:ilvl="5" w:tplc="F814D024">
      <w:numFmt w:val="bullet"/>
      <w:lvlText w:val=""/>
      <w:lvlJc w:val="left"/>
      <w:pPr>
        <w:ind w:left="3960" w:firstLine="0"/>
      </w:pPr>
      <w:rPr>
        <w:rFonts w:ascii="Wingdings" w:eastAsia="Wingdings" w:hAnsi="Wingdings" w:cs="Wingdings"/>
      </w:rPr>
    </w:lvl>
    <w:lvl w:ilvl="6" w:tplc="90D83C10">
      <w:numFmt w:val="bullet"/>
      <w:lvlText w:val=""/>
      <w:lvlJc w:val="left"/>
      <w:pPr>
        <w:ind w:left="4680" w:firstLine="0"/>
      </w:pPr>
      <w:rPr>
        <w:rFonts w:ascii="Symbol" w:hAnsi="Symbol"/>
      </w:rPr>
    </w:lvl>
    <w:lvl w:ilvl="7" w:tplc="B5FAAC12">
      <w:numFmt w:val="bullet"/>
      <w:lvlText w:val="o"/>
      <w:lvlJc w:val="left"/>
      <w:pPr>
        <w:ind w:left="5400" w:firstLine="0"/>
      </w:pPr>
      <w:rPr>
        <w:rFonts w:ascii="Courier New" w:hAnsi="Courier New" w:cs="Courier New"/>
      </w:rPr>
    </w:lvl>
    <w:lvl w:ilvl="8" w:tplc="DD0A83F6">
      <w:numFmt w:val="bullet"/>
      <w:lvlText w:val=""/>
      <w:lvlJc w:val="left"/>
      <w:pPr>
        <w:ind w:left="6120" w:firstLine="0"/>
      </w:pPr>
      <w:rPr>
        <w:rFonts w:ascii="Wingdings" w:eastAsia="Wingdings" w:hAnsi="Wingdings" w:cs="Wingdings"/>
      </w:rPr>
    </w:lvl>
  </w:abstractNum>
  <w:abstractNum w:abstractNumId="7" w15:restartNumberingAfterBreak="0">
    <w:nsid w:val="50F469F7"/>
    <w:multiLevelType w:val="multilevel"/>
    <w:tmpl w:val="ED36E806"/>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8" w15:restartNumberingAfterBreak="0">
    <w:nsid w:val="665B0ABE"/>
    <w:multiLevelType w:val="hybridMultilevel"/>
    <w:tmpl w:val="7AC0BB32"/>
    <w:name w:val="Нумерованный список 9"/>
    <w:lvl w:ilvl="0" w:tplc="214CA9AC">
      <w:numFmt w:val="bullet"/>
      <w:lvlText w:val=""/>
      <w:lvlJc w:val="left"/>
      <w:pPr>
        <w:ind w:left="1080" w:firstLine="0"/>
      </w:pPr>
      <w:rPr>
        <w:rFonts w:ascii="Symbol" w:hAnsi="Symbol"/>
      </w:rPr>
    </w:lvl>
    <w:lvl w:ilvl="1" w:tplc="D8DC013E">
      <w:numFmt w:val="bullet"/>
      <w:lvlText w:val="o"/>
      <w:lvlJc w:val="left"/>
      <w:pPr>
        <w:ind w:left="1800" w:firstLine="0"/>
      </w:pPr>
      <w:rPr>
        <w:rFonts w:ascii="Courier New" w:hAnsi="Courier New" w:cs="Courier New"/>
      </w:rPr>
    </w:lvl>
    <w:lvl w:ilvl="2" w:tplc="10AAB8E8">
      <w:numFmt w:val="bullet"/>
      <w:lvlText w:val=""/>
      <w:lvlJc w:val="left"/>
      <w:pPr>
        <w:ind w:left="2520" w:firstLine="0"/>
      </w:pPr>
      <w:rPr>
        <w:rFonts w:ascii="Wingdings" w:eastAsia="Wingdings" w:hAnsi="Wingdings" w:cs="Wingdings"/>
      </w:rPr>
    </w:lvl>
    <w:lvl w:ilvl="3" w:tplc="179658F0">
      <w:numFmt w:val="bullet"/>
      <w:lvlText w:val=""/>
      <w:lvlJc w:val="left"/>
      <w:pPr>
        <w:ind w:left="3240" w:firstLine="0"/>
      </w:pPr>
      <w:rPr>
        <w:rFonts w:ascii="Symbol" w:hAnsi="Symbol"/>
      </w:rPr>
    </w:lvl>
    <w:lvl w:ilvl="4" w:tplc="50F2BC0A">
      <w:numFmt w:val="bullet"/>
      <w:lvlText w:val="o"/>
      <w:lvlJc w:val="left"/>
      <w:pPr>
        <w:ind w:left="3960" w:firstLine="0"/>
      </w:pPr>
      <w:rPr>
        <w:rFonts w:ascii="Courier New" w:hAnsi="Courier New" w:cs="Courier New"/>
      </w:rPr>
    </w:lvl>
    <w:lvl w:ilvl="5" w:tplc="5816D9C6">
      <w:numFmt w:val="bullet"/>
      <w:lvlText w:val=""/>
      <w:lvlJc w:val="left"/>
      <w:pPr>
        <w:ind w:left="4680" w:firstLine="0"/>
      </w:pPr>
      <w:rPr>
        <w:rFonts w:ascii="Wingdings" w:eastAsia="Wingdings" w:hAnsi="Wingdings" w:cs="Wingdings"/>
      </w:rPr>
    </w:lvl>
    <w:lvl w:ilvl="6" w:tplc="198C9336">
      <w:numFmt w:val="bullet"/>
      <w:lvlText w:val=""/>
      <w:lvlJc w:val="left"/>
      <w:pPr>
        <w:ind w:left="5400" w:firstLine="0"/>
      </w:pPr>
      <w:rPr>
        <w:rFonts w:ascii="Symbol" w:hAnsi="Symbol"/>
      </w:rPr>
    </w:lvl>
    <w:lvl w:ilvl="7" w:tplc="07245584">
      <w:numFmt w:val="bullet"/>
      <w:lvlText w:val="o"/>
      <w:lvlJc w:val="left"/>
      <w:pPr>
        <w:ind w:left="6120" w:firstLine="0"/>
      </w:pPr>
      <w:rPr>
        <w:rFonts w:ascii="Courier New" w:hAnsi="Courier New" w:cs="Courier New"/>
      </w:rPr>
    </w:lvl>
    <w:lvl w:ilvl="8" w:tplc="FF74A124">
      <w:numFmt w:val="bullet"/>
      <w:lvlText w:val=""/>
      <w:lvlJc w:val="left"/>
      <w:pPr>
        <w:ind w:left="6840" w:firstLine="0"/>
      </w:pPr>
      <w:rPr>
        <w:rFonts w:ascii="Wingdings" w:eastAsia="Wingdings" w:hAnsi="Wingdings" w:cs="Wingdings"/>
      </w:rPr>
    </w:lvl>
  </w:abstractNum>
  <w:abstractNum w:abstractNumId="9" w15:restartNumberingAfterBreak="0">
    <w:nsid w:val="7C3969DF"/>
    <w:multiLevelType w:val="hybridMultilevel"/>
    <w:tmpl w:val="DE668EA0"/>
    <w:name w:val="Нумерованный список 2"/>
    <w:lvl w:ilvl="0" w:tplc="0F68844C">
      <w:numFmt w:val="bullet"/>
      <w:lvlText w:val=""/>
      <w:lvlJc w:val="left"/>
      <w:pPr>
        <w:ind w:left="360" w:firstLine="0"/>
      </w:pPr>
      <w:rPr>
        <w:rFonts w:ascii="Symbol" w:hAnsi="Symbol"/>
      </w:rPr>
    </w:lvl>
    <w:lvl w:ilvl="1" w:tplc="BFD042A8">
      <w:numFmt w:val="bullet"/>
      <w:lvlText w:val="o"/>
      <w:lvlJc w:val="left"/>
      <w:pPr>
        <w:ind w:left="1080" w:firstLine="0"/>
      </w:pPr>
      <w:rPr>
        <w:rFonts w:ascii="Courier New" w:hAnsi="Courier New" w:cs="Courier New"/>
      </w:rPr>
    </w:lvl>
    <w:lvl w:ilvl="2" w:tplc="946A0C00">
      <w:numFmt w:val="bullet"/>
      <w:lvlText w:val=""/>
      <w:lvlJc w:val="left"/>
      <w:pPr>
        <w:ind w:left="1800" w:firstLine="0"/>
      </w:pPr>
      <w:rPr>
        <w:rFonts w:ascii="Wingdings" w:eastAsia="Wingdings" w:hAnsi="Wingdings" w:cs="Wingdings"/>
      </w:rPr>
    </w:lvl>
    <w:lvl w:ilvl="3" w:tplc="D7707CC8">
      <w:numFmt w:val="bullet"/>
      <w:lvlText w:val=""/>
      <w:lvlJc w:val="left"/>
      <w:pPr>
        <w:ind w:left="2520" w:firstLine="0"/>
      </w:pPr>
      <w:rPr>
        <w:rFonts w:ascii="Symbol" w:hAnsi="Symbol"/>
      </w:rPr>
    </w:lvl>
    <w:lvl w:ilvl="4" w:tplc="A844B6BE">
      <w:numFmt w:val="bullet"/>
      <w:lvlText w:val="o"/>
      <w:lvlJc w:val="left"/>
      <w:pPr>
        <w:ind w:left="3240" w:firstLine="0"/>
      </w:pPr>
      <w:rPr>
        <w:rFonts w:ascii="Courier New" w:hAnsi="Courier New" w:cs="Courier New"/>
      </w:rPr>
    </w:lvl>
    <w:lvl w:ilvl="5" w:tplc="043A5DBC">
      <w:numFmt w:val="bullet"/>
      <w:lvlText w:val=""/>
      <w:lvlJc w:val="left"/>
      <w:pPr>
        <w:ind w:left="3960" w:firstLine="0"/>
      </w:pPr>
      <w:rPr>
        <w:rFonts w:ascii="Wingdings" w:eastAsia="Wingdings" w:hAnsi="Wingdings" w:cs="Wingdings"/>
      </w:rPr>
    </w:lvl>
    <w:lvl w:ilvl="6" w:tplc="6D62E856">
      <w:numFmt w:val="bullet"/>
      <w:lvlText w:val=""/>
      <w:lvlJc w:val="left"/>
      <w:pPr>
        <w:ind w:left="4680" w:firstLine="0"/>
      </w:pPr>
      <w:rPr>
        <w:rFonts w:ascii="Symbol" w:hAnsi="Symbol"/>
      </w:rPr>
    </w:lvl>
    <w:lvl w:ilvl="7" w:tplc="B36CD2A6">
      <w:numFmt w:val="bullet"/>
      <w:lvlText w:val="o"/>
      <w:lvlJc w:val="left"/>
      <w:pPr>
        <w:ind w:left="5400" w:firstLine="0"/>
      </w:pPr>
      <w:rPr>
        <w:rFonts w:ascii="Courier New" w:hAnsi="Courier New" w:cs="Courier New"/>
      </w:rPr>
    </w:lvl>
    <w:lvl w:ilvl="8" w:tplc="CA3A9D60">
      <w:numFmt w:val="bullet"/>
      <w:lvlText w:val=""/>
      <w:lvlJc w:val="left"/>
      <w:pPr>
        <w:ind w:left="6120" w:firstLine="0"/>
      </w:pPr>
      <w:rPr>
        <w:rFonts w:ascii="Wingdings" w:eastAsia="Wingdings" w:hAnsi="Wingdings" w:cs="Wingdings"/>
      </w:rPr>
    </w:lvl>
  </w:abstractNum>
  <w:abstractNum w:abstractNumId="10" w15:restartNumberingAfterBreak="0">
    <w:nsid w:val="7DCD7E07"/>
    <w:multiLevelType w:val="hybridMultilevel"/>
    <w:tmpl w:val="4BCA066E"/>
    <w:name w:val="Нумерованный список 4"/>
    <w:lvl w:ilvl="0" w:tplc="EA5A2666">
      <w:numFmt w:val="bullet"/>
      <w:lvlText w:val=""/>
      <w:lvlJc w:val="left"/>
      <w:pPr>
        <w:ind w:left="360" w:firstLine="0"/>
      </w:pPr>
      <w:rPr>
        <w:rFonts w:ascii="Symbol" w:hAnsi="Symbol"/>
      </w:rPr>
    </w:lvl>
    <w:lvl w:ilvl="1" w:tplc="9D6E2A38">
      <w:start w:val="1"/>
      <w:numFmt w:val="decimal"/>
      <w:lvlText w:val="%2."/>
      <w:lvlJc w:val="left"/>
      <w:pPr>
        <w:ind w:left="1080" w:firstLine="0"/>
      </w:pPr>
    </w:lvl>
    <w:lvl w:ilvl="2" w:tplc="29F62156">
      <w:start w:val="1"/>
      <w:numFmt w:val="lowerRoman"/>
      <w:lvlText w:val="%3."/>
      <w:lvlJc w:val="left"/>
      <w:pPr>
        <w:ind w:left="1980" w:firstLine="0"/>
      </w:pPr>
    </w:lvl>
    <w:lvl w:ilvl="3" w:tplc="45C0459C">
      <w:start w:val="1"/>
      <w:numFmt w:val="decimal"/>
      <w:lvlText w:val="%4."/>
      <w:lvlJc w:val="left"/>
      <w:pPr>
        <w:ind w:left="2520" w:firstLine="0"/>
      </w:pPr>
    </w:lvl>
    <w:lvl w:ilvl="4" w:tplc="F4364AE2">
      <w:start w:val="1"/>
      <w:numFmt w:val="lowerLetter"/>
      <w:lvlText w:val="%5."/>
      <w:lvlJc w:val="left"/>
      <w:pPr>
        <w:ind w:left="3240" w:firstLine="0"/>
      </w:pPr>
    </w:lvl>
    <w:lvl w:ilvl="5" w:tplc="53B4AADE">
      <w:start w:val="1"/>
      <w:numFmt w:val="lowerRoman"/>
      <w:lvlText w:val="%6."/>
      <w:lvlJc w:val="left"/>
      <w:pPr>
        <w:ind w:left="4140" w:firstLine="0"/>
      </w:pPr>
    </w:lvl>
    <w:lvl w:ilvl="6" w:tplc="B008C406">
      <w:start w:val="1"/>
      <w:numFmt w:val="decimal"/>
      <w:lvlText w:val="%7."/>
      <w:lvlJc w:val="left"/>
      <w:pPr>
        <w:ind w:left="4680" w:firstLine="0"/>
      </w:pPr>
    </w:lvl>
    <w:lvl w:ilvl="7" w:tplc="D048D72E">
      <w:start w:val="1"/>
      <w:numFmt w:val="lowerLetter"/>
      <w:lvlText w:val="%8."/>
      <w:lvlJc w:val="left"/>
      <w:pPr>
        <w:ind w:left="5400" w:firstLine="0"/>
      </w:pPr>
    </w:lvl>
    <w:lvl w:ilvl="8" w:tplc="9A508FEA">
      <w:start w:val="1"/>
      <w:numFmt w:val="lowerRoman"/>
      <w:lvlText w:val="%9."/>
      <w:lvlJc w:val="left"/>
      <w:pPr>
        <w:ind w:left="6300" w:firstLine="0"/>
      </w:pPr>
    </w:lvl>
  </w:abstractNum>
  <w:num w:numId="1" w16cid:durableId="1990135037">
    <w:abstractNumId w:val="7"/>
  </w:num>
  <w:num w:numId="2" w16cid:durableId="23752322">
    <w:abstractNumId w:val="9"/>
  </w:num>
  <w:num w:numId="3" w16cid:durableId="1275165959">
    <w:abstractNumId w:val="3"/>
  </w:num>
  <w:num w:numId="4" w16cid:durableId="996307108">
    <w:abstractNumId w:val="10"/>
  </w:num>
  <w:num w:numId="5" w16cid:durableId="708410593">
    <w:abstractNumId w:val="6"/>
  </w:num>
  <w:num w:numId="6" w16cid:durableId="1725906047">
    <w:abstractNumId w:val="0"/>
  </w:num>
  <w:num w:numId="7" w16cid:durableId="521432912">
    <w:abstractNumId w:val="5"/>
  </w:num>
  <w:num w:numId="8" w16cid:durableId="864908474">
    <w:abstractNumId w:val="2"/>
  </w:num>
  <w:num w:numId="9" w16cid:durableId="1715351222">
    <w:abstractNumId w:val="8"/>
  </w:num>
  <w:num w:numId="10" w16cid:durableId="1253856166">
    <w:abstractNumId w:val="4"/>
  </w:num>
  <w:num w:numId="11" w16cid:durableId="199198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2"/>
    <w:rsid w:val="002A6473"/>
    <w:rsid w:val="0034446E"/>
    <w:rsid w:val="0060349D"/>
    <w:rsid w:val="007D4D83"/>
    <w:rsid w:val="009261BF"/>
    <w:rsid w:val="009A6878"/>
    <w:rsid w:val="00F1448E"/>
    <w:rsid w:val="00F42072"/>
    <w:rsid w:val="00F433FA"/>
    <w:rsid w:val="00F7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78F"/>
  <w15:docId w15:val="{8B0E984C-8C9D-42D9-A59A-1966CF30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2589</Words>
  <Characters>14763</Characters>
  <Application>Microsoft Office Word</Application>
  <DocSecurity>0</DocSecurity>
  <Lines>123</Lines>
  <Paragraphs>34</Paragraphs>
  <ScaleCrop>false</ScaleCrop>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Shirimbayeva Nazym</cp:lastModifiedBy>
  <cp:revision>6</cp:revision>
  <cp:lastPrinted>2023-06-26T06:36:00Z</cp:lastPrinted>
  <dcterms:created xsi:type="dcterms:W3CDTF">2024-01-04T15:39:00Z</dcterms:created>
  <dcterms:modified xsi:type="dcterms:W3CDTF">2024-01-04T16:05:00Z</dcterms:modified>
</cp:coreProperties>
</file>